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BD098C" w:rsidRPr="006D575A" w:rsidTr="009D4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p>
        </w:tc>
      </w:tr>
      <w:tr w:rsidR="00BD098C" w:rsidRPr="006D575A" w:rsidTr="009D4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t xml:space="preserve">Nadnevak: </w:t>
            </w:r>
          </w:p>
        </w:tc>
      </w:tr>
    </w:tbl>
    <w:p w:rsidR="001F5598" w:rsidRDefault="001F5598"/>
    <w:p w:rsidR="00BD098C" w:rsidRDefault="00BD098C" w:rsidP="00BD098C">
      <w:pPr>
        <w:jc w:val="center"/>
        <w:rPr>
          <w:b/>
          <w:bCs/>
          <w:sz w:val="36"/>
          <w:szCs w:val="36"/>
        </w:rPr>
      </w:pPr>
      <w:r w:rsidRPr="00FC6A0A">
        <w:rPr>
          <w:b/>
          <w:bCs/>
          <w:sz w:val="36"/>
          <w:szCs w:val="36"/>
        </w:rPr>
        <w:t>L1</w:t>
      </w:r>
      <w:r>
        <w:rPr>
          <w:b/>
          <w:bCs/>
          <w:sz w:val="36"/>
          <w:szCs w:val="36"/>
        </w:rPr>
        <w:t xml:space="preserve">: </w:t>
      </w:r>
      <w:proofErr w:type="spellStart"/>
      <w:r>
        <w:rPr>
          <w:b/>
          <w:bCs/>
          <w:sz w:val="36"/>
          <w:szCs w:val="36"/>
        </w:rPr>
        <w:t>Should</w:t>
      </w:r>
      <w:proofErr w:type="spellEnd"/>
      <w:r>
        <w:rPr>
          <w:b/>
          <w:bCs/>
          <w:sz w:val="36"/>
          <w:szCs w:val="36"/>
        </w:rPr>
        <w:t xml:space="preserve"> I </w:t>
      </w:r>
      <w:proofErr w:type="spellStart"/>
      <w:r>
        <w:rPr>
          <w:b/>
          <w:bCs/>
          <w:sz w:val="36"/>
          <w:szCs w:val="36"/>
        </w:rPr>
        <w:t>stay</w:t>
      </w:r>
      <w:proofErr w:type="spellEnd"/>
      <w:r>
        <w:rPr>
          <w:b/>
          <w:bCs/>
          <w:sz w:val="36"/>
          <w:szCs w:val="36"/>
        </w:rPr>
        <w:t xml:space="preserve"> or </w:t>
      </w:r>
      <w:proofErr w:type="spellStart"/>
      <w:r>
        <w:rPr>
          <w:b/>
          <w:bCs/>
          <w:sz w:val="36"/>
          <w:szCs w:val="36"/>
        </w:rPr>
        <w:t>should</w:t>
      </w:r>
      <w:proofErr w:type="spellEnd"/>
      <w:r>
        <w:rPr>
          <w:b/>
          <w:bCs/>
          <w:sz w:val="36"/>
          <w:szCs w:val="36"/>
        </w:rPr>
        <w:t xml:space="preserve"> I </w:t>
      </w:r>
      <w:proofErr w:type="spellStart"/>
      <w:r>
        <w:rPr>
          <w:b/>
          <w:bCs/>
          <w:sz w:val="36"/>
          <w:szCs w:val="36"/>
        </w:rPr>
        <w:t>go</w:t>
      </w:r>
      <w:proofErr w:type="spellEnd"/>
      <w:r>
        <w:rPr>
          <w:b/>
          <w:bCs/>
          <w:sz w:val="36"/>
          <w:szCs w:val="36"/>
        </w:rPr>
        <w:t>?</w:t>
      </w:r>
    </w:p>
    <w:p w:rsidR="00BD098C" w:rsidRPr="00FC6A0A" w:rsidRDefault="00426564" w:rsidP="00BD098C">
      <w:pPr>
        <w:tabs>
          <w:tab w:val="left" w:pos="2127"/>
        </w:tabs>
        <w:spacing w:after="0"/>
        <w:textAlignment w:val="baseline"/>
        <w:rPr>
          <w:rFonts w:eastAsia="Times New Roman"/>
          <w:b/>
          <w:bCs/>
          <w:lang w:eastAsia="hr-HR"/>
        </w:rPr>
      </w:pPr>
      <w:r w:rsidRPr="00426564">
        <w:rPr>
          <w:b/>
          <w:bCs/>
          <w:noProof/>
          <w:sz w:val="36"/>
          <w:szCs w:val="36"/>
        </w:rPr>
        <w:pict>
          <v:rect id="_x0000_s1026" style="position:absolute;margin-left:-3.1pt;margin-top:10.9pt;width:468.7pt;height:149.3pt;z-index:-251656192" fillcolor="#dbdbdb" stroked="f"/>
        </w:pict>
      </w:r>
    </w:p>
    <w:p w:rsidR="00BD098C" w:rsidRPr="00220622" w:rsidRDefault="00BD098C" w:rsidP="00BD098C">
      <w:pPr>
        <w:tabs>
          <w:tab w:val="left" w:pos="2127"/>
        </w:tabs>
        <w:spacing w:after="0"/>
        <w:textAlignment w:val="baseline"/>
        <w:rPr>
          <w:rFonts w:eastAsia="Times New Roman"/>
          <w:lang w:eastAsia="hr-HR"/>
        </w:rPr>
      </w:pPr>
      <w:r w:rsidRPr="00FC6A0A">
        <w:rPr>
          <w:rFonts w:eastAsia="Times New Roman"/>
          <w:b/>
          <w:bCs/>
          <w:lang w:eastAsia="hr-HR"/>
        </w:rPr>
        <w:t xml:space="preserve">Ishod lekcije: </w:t>
      </w:r>
      <w:r>
        <w:rPr>
          <w:rFonts w:eastAsia="Times New Roman"/>
          <w:lang w:eastAsia="hr-HR"/>
        </w:rPr>
        <w:t>u</w:t>
      </w:r>
      <w:r w:rsidRPr="00220622">
        <w:rPr>
          <w:rFonts w:eastAsia="Times New Roman"/>
          <w:lang w:eastAsia="hr-HR"/>
        </w:rPr>
        <w:t>čen</w:t>
      </w:r>
      <w:r>
        <w:rPr>
          <w:rFonts w:eastAsia="Times New Roman"/>
          <w:lang w:eastAsia="hr-HR"/>
        </w:rPr>
        <w:t xml:space="preserve">ik </w:t>
      </w:r>
      <w:r w:rsidRPr="00F3132F">
        <w:rPr>
          <w:rFonts w:eastAsia="Times New Roman"/>
          <w:lang w:eastAsia="hr-HR"/>
        </w:rPr>
        <w:t xml:space="preserve">upotrebljava ciljani vokabular (izrazi sa </w:t>
      </w:r>
      <w:r w:rsidRPr="00F3132F">
        <w:rPr>
          <w:rFonts w:eastAsia="Times New Roman"/>
          <w:i/>
          <w:iCs/>
          <w:lang w:eastAsia="hr-HR"/>
        </w:rPr>
        <w:t xml:space="preserve">do, </w:t>
      </w:r>
      <w:proofErr w:type="spellStart"/>
      <w:r w:rsidRPr="00F3132F">
        <w:rPr>
          <w:rFonts w:eastAsia="Times New Roman"/>
          <w:i/>
          <w:iCs/>
          <w:lang w:eastAsia="hr-HR"/>
        </w:rPr>
        <w:t>take</w:t>
      </w:r>
      <w:proofErr w:type="spellEnd"/>
      <w:r w:rsidRPr="00F3132F">
        <w:rPr>
          <w:rFonts w:eastAsia="Times New Roman"/>
          <w:i/>
          <w:iCs/>
          <w:lang w:eastAsia="hr-HR"/>
        </w:rPr>
        <w:t xml:space="preserve"> </w:t>
      </w:r>
      <w:r w:rsidRPr="00F3132F">
        <w:rPr>
          <w:rFonts w:eastAsia="Times New Roman"/>
          <w:lang w:eastAsia="hr-HR"/>
        </w:rPr>
        <w:t>i</w:t>
      </w:r>
      <w:r w:rsidRPr="00F3132F">
        <w:rPr>
          <w:rFonts w:eastAsia="Times New Roman"/>
          <w:i/>
          <w:iCs/>
          <w:lang w:eastAsia="hr-HR"/>
        </w:rPr>
        <w:t xml:space="preserve"> </w:t>
      </w:r>
      <w:proofErr w:type="spellStart"/>
      <w:r w:rsidRPr="00F3132F">
        <w:rPr>
          <w:rFonts w:eastAsia="Times New Roman"/>
          <w:i/>
          <w:iCs/>
          <w:lang w:eastAsia="hr-HR"/>
        </w:rPr>
        <w:t>make</w:t>
      </w:r>
      <w:proofErr w:type="spellEnd"/>
      <w:r w:rsidRPr="00F3132F">
        <w:rPr>
          <w:rFonts w:eastAsia="Times New Roman"/>
          <w:lang w:eastAsia="hr-HR"/>
        </w:rPr>
        <w:t>) u kontekstu.</w:t>
      </w:r>
    </w:p>
    <w:p w:rsidR="00BD098C" w:rsidRPr="00FC6A0A" w:rsidRDefault="00BD098C" w:rsidP="00BD098C">
      <w:pPr>
        <w:tabs>
          <w:tab w:val="left" w:pos="2127"/>
        </w:tabs>
        <w:spacing w:after="0"/>
        <w:textAlignment w:val="baseline"/>
        <w:rPr>
          <w:rFonts w:eastAsia="Times New Roman"/>
          <w:b/>
          <w:bCs/>
          <w:lang w:eastAsia="hr-HR"/>
        </w:rPr>
      </w:pPr>
      <w:r w:rsidRPr="00FC6A0A">
        <w:rPr>
          <w:rFonts w:eastAsia="Times New Roman"/>
          <w:b/>
          <w:bCs/>
          <w:lang w:eastAsia="hr-HR"/>
        </w:rPr>
        <w:t>Jezični sadržaji:</w:t>
      </w:r>
    </w:p>
    <w:p w:rsidR="00BD098C" w:rsidRPr="00A36F2D" w:rsidRDefault="00BD098C" w:rsidP="00BD098C">
      <w:pPr>
        <w:numPr>
          <w:ilvl w:val="0"/>
          <w:numId w:val="1"/>
        </w:numPr>
        <w:spacing w:after="0"/>
        <w:rPr>
          <w:rFonts w:eastAsia="Times New Roman"/>
          <w:i/>
          <w:iCs/>
          <w:lang w:eastAsia="hr-HR"/>
        </w:rPr>
      </w:pPr>
      <w:r w:rsidRPr="00FC6A0A">
        <w:rPr>
          <w:rFonts w:eastAsia="Times New Roman"/>
          <w:b/>
          <w:bCs/>
          <w:lang w:eastAsia="hr-HR"/>
        </w:rPr>
        <w:t>Ključni vokabular:</w:t>
      </w:r>
      <w:r>
        <w:rPr>
          <w:rFonts w:eastAsia="Times New Roman"/>
          <w:b/>
          <w:bCs/>
          <w:lang w:eastAsia="hr-HR"/>
        </w:rPr>
        <w:t xml:space="preserve"> </w:t>
      </w:r>
      <w:proofErr w:type="spellStart"/>
      <w:r w:rsidRPr="00F3132F">
        <w:rPr>
          <w:rFonts w:eastAsia="Times New Roman"/>
          <w:i/>
          <w:iCs/>
          <w:lang w:eastAsia="hr-HR"/>
        </w:rPr>
        <w:t>collocations</w:t>
      </w:r>
      <w:proofErr w:type="spellEnd"/>
      <w:r w:rsidRPr="00F3132F">
        <w:rPr>
          <w:rFonts w:eastAsia="Times New Roman"/>
          <w:i/>
          <w:iCs/>
          <w:lang w:eastAsia="hr-HR"/>
        </w:rPr>
        <w:t xml:space="preserve"> </w:t>
      </w:r>
      <w:proofErr w:type="spellStart"/>
      <w:r w:rsidRPr="00F3132F">
        <w:rPr>
          <w:rFonts w:eastAsia="Times New Roman"/>
          <w:i/>
          <w:iCs/>
          <w:lang w:eastAsia="hr-HR"/>
        </w:rPr>
        <w:t>with</w:t>
      </w:r>
      <w:proofErr w:type="spellEnd"/>
      <w:r w:rsidRPr="00F3132F">
        <w:rPr>
          <w:rFonts w:eastAsia="Times New Roman"/>
          <w:i/>
          <w:iCs/>
          <w:lang w:eastAsia="hr-HR"/>
        </w:rPr>
        <w:t xml:space="preserve"> do, </w:t>
      </w:r>
      <w:proofErr w:type="spellStart"/>
      <w:r w:rsidRPr="00F3132F">
        <w:rPr>
          <w:rFonts w:eastAsia="Times New Roman"/>
          <w:i/>
          <w:iCs/>
          <w:lang w:eastAsia="hr-HR"/>
        </w:rPr>
        <w:t>take</w:t>
      </w:r>
      <w:proofErr w:type="spellEnd"/>
      <w:r w:rsidRPr="00F3132F">
        <w:rPr>
          <w:rFonts w:eastAsia="Times New Roman"/>
          <w:i/>
          <w:iCs/>
          <w:lang w:eastAsia="hr-HR"/>
        </w:rPr>
        <w:t xml:space="preserve"> </w:t>
      </w:r>
      <w:proofErr w:type="spellStart"/>
      <w:r w:rsidRPr="00F3132F">
        <w:rPr>
          <w:rFonts w:eastAsia="Times New Roman"/>
          <w:i/>
          <w:iCs/>
          <w:lang w:eastAsia="hr-HR"/>
        </w:rPr>
        <w:t>and</w:t>
      </w:r>
      <w:proofErr w:type="spellEnd"/>
      <w:r w:rsidRPr="00F3132F">
        <w:rPr>
          <w:rFonts w:eastAsia="Times New Roman"/>
          <w:i/>
          <w:iCs/>
          <w:lang w:eastAsia="hr-HR"/>
        </w:rPr>
        <w:t xml:space="preserve"> </w:t>
      </w:r>
      <w:proofErr w:type="spellStart"/>
      <w:r w:rsidRPr="00F3132F">
        <w:rPr>
          <w:rFonts w:eastAsia="Times New Roman"/>
          <w:i/>
          <w:iCs/>
          <w:lang w:eastAsia="hr-HR"/>
        </w:rPr>
        <w:t>make</w:t>
      </w:r>
      <w:proofErr w:type="spellEnd"/>
      <w:r w:rsidRPr="00F3132F">
        <w:rPr>
          <w:rFonts w:eastAsia="Times New Roman"/>
          <w:i/>
          <w:iCs/>
          <w:lang w:eastAsia="hr-HR"/>
        </w:rPr>
        <w:t xml:space="preserve"> (</w:t>
      </w:r>
      <w:proofErr w:type="spellStart"/>
      <w:r w:rsidRPr="00F3132F">
        <w:rPr>
          <w:rFonts w:eastAsia="Times New Roman"/>
          <w:i/>
          <w:iCs/>
          <w:lang w:eastAsia="hr-HR"/>
        </w:rPr>
        <w:t>make</w:t>
      </w:r>
      <w:proofErr w:type="spellEnd"/>
      <w:r w:rsidRPr="00F3132F">
        <w:rPr>
          <w:rFonts w:eastAsia="Times New Roman"/>
          <w:i/>
          <w:iCs/>
          <w:lang w:eastAsia="hr-HR"/>
        </w:rPr>
        <w:t xml:space="preserve"> </w:t>
      </w:r>
      <w:proofErr w:type="spellStart"/>
      <w:r w:rsidRPr="00F3132F">
        <w:rPr>
          <w:rFonts w:eastAsia="Times New Roman"/>
          <w:i/>
          <w:iCs/>
          <w:lang w:eastAsia="hr-HR"/>
        </w:rPr>
        <w:t>plans</w:t>
      </w:r>
      <w:proofErr w:type="spellEnd"/>
      <w:r w:rsidRPr="00F3132F">
        <w:rPr>
          <w:rFonts w:eastAsia="Times New Roman"/>
          <w:i/>
          <w:iCs/>
          <w:lang w:eastAsia="hr-HR"/>
        </w:rPr>
        <w:t xml:space="preserve">, </w:t>
      </w:r>
      <w:proofErr w:type="spellStart"/>
      <w:r w:rsidRPr="00F3132F">
        <w:rPr>
          <w:rFonts w:eastAsia="Times New Roman"/>
          <w:i/>
          <w:iCs/>
          <w:lang w:eastAsia="hr-HR"/>
        </w:rPr>
        <w:t>take</w:t>
      </w:r>
      <w:proofErr w:type="spellEnd"/>
      <w:r w:rsidRPr="00F3132F">
        <w:rPr>
          <w:rFonts w:eastAsia="Times New Roman"/>
          <w:i/>
          <w:iCs/>
          <w:lang w:eastAsia="hr-HR"/>
        </w:rPr>
        <w:t xml:space="preserve"> </w:t>
      </w:r>
      <w:proofErr w:type="spellStart"/>
      <w:r w:rsidRPr="00F3132F">
        <w:rPr>
          <w:rFonts w:eastAsia="Times New Roman"/>
          <w:i/>
          <w:iCs/>
          <w:lang w:eastAsia="hr-HR"/>
        </w:rPr>
        <w:t>somebody</w:t>
      </w:r>
      <w:proofErr w:type="spellEnd"/>
      <w:r w:rsidRPr="00F3132F">
        <w:rPr>
          <w:rFonts w:eastAsia="Times New Roman"/>
          <w:i/>
          <w:iCs/>
          <w:lang w:eastAsia="hr-HR"/>
        </w:rPr>
        <w:t xml:space="preserve"> </w:t>
      </w:r>
      <w:proofErr w:type="spellStart"/>
      <w:r w:rsidRPr="00F3132F">
        <w:rPr>
          <w:rFonts w:eastAsia="Times New Roman"/>
          <w:i/>
          <w:iCs/>
          <w:lang w:eastAsia="hr-HR"/>
        </w:rPr>
        <w:t>out</w:t>
      </w:r>
      <w:proofErr w:type="spellEnd"/>
      <w:r w:rsidRPr="00F3132F">
        <w:rPr>
          <w:rFonts w:eastAsia="Times New Roman"/>
          <w:i/>
          <w:iCs/>
          <w:lang w:eastAsia="hr-HR"/>
        </w:rPr>
        <w:t xml:space="preserve"> </w:t>
      </w:r>
      <w:proofErr w:type="spellStart"/>
      <w:r w:rsidRPr="00F3132F">
        <w:rPr>
          <w:rFonts w:eastAsia="Times New Roman"/>
          <w:i/>
          <w:iCs/>
          <w:lang w:eastAsia="hr-HR"/>
        </w:rPr>
        <w:t>of</w:t>
      </w:r>
      <w:proofErr w:type="spellEnd"/>
      <w:r w:rsidRPr="00F3132F">
        <w:rPr>
          <w:rFonts w:eastAsia="Times New Roman"/>
          <w:i/>
          <w:iCs/>
          <w:lang w:eastAsia="hr-HR"/>
        </w:rPr>
        <w:t xml:space="preserve"> his/her </w:t>
      </w:r>
      <w:proofErr w:type="spellStart"/>
      <w:r w:rsidRPr="00F3132F">
        <w:rPr>
          <w:rFonts w:eastAsia="Times New Roman"/>
          <w:i/>
          <w:iCs/>
          <w:lang w:eastAsia="hr-HR"/>
        </w:rPr>
        <w:t>comfort</w:t>
      </w:r>
      <w:proofErr w:type="spellEnd"/>
      <w:r w:rsidRPr="00F3132F">
        <w:rPr>
          <w:rFonts w:eastAsia="Times New Roman"/>
          <w:i/>
          <w:iCs/>
          <w:lang w:eastAsia="hr-HR"/>
        </w:rPr>
        <w:t xml:space="preserve"> zone, do one's best, </w:t>
      </w:r>
      <w:proofErr w:type="spellStart"/>
      <w:r w:rsidRPr="00F3132F">
        <w:rPr>
          <w:rFonts w:eastAsia="Times New Roman"/>
          <w:i/>
          <w:iCs/>
          <w:lang w:eastAsia="hr-HR"/>
        </w:rPr>
        <w:t>make</w:t>
      </w:r>
      <w:proofErr w:type="spellEnd"/>
      <w:r w:rsidRPr="00F3132F">
        <w:rPr>
          <w:rFonts w:eastAsia="Times New Roman"/>
          <w:i/>
          <w:iCs/>
          <w:lang w:eastAsia="hr-HR"/>
        </w:rPr>
        <w:t xml:space="preserve"> money, </w:t>
      </w:r>
      <w:proofErr w:type="spellStart"/>
      <w:r w:rsidRPr="00F3132F">
        <w:rPr>
          <w:rFonts w:eastAsia="Times New Roman"/>
          <w:i/>
          <w:iCs/>
          <w:lang w:eastAsia="hr-HR"/>
        </w:rPr>
        <w:t>take</w:t>
      </w:r>
      <w:proofErr w:type="spellEnd"/>
      <w:r w:rsidRPr="00F3132F">
        <w:rPr>
          <w:rFonts w:eastAsia="Times New Roman"/>
          <w:i/>
          <w:iCs/>
          <w:lang w:eastAsia="hr-HR"/>
        </w:rPr>
        <w:t xml:space="preserve"> </w:t>
      </w:r>
      <w:proofErr w:type="spellStart"/>
      <w:r w:rsidRPr="00F3132F">
        <w:rPr>
          <w:rFonts w:eastAsia="Times New Roman"/>
          <w:i/>
          <w:iCs/>
          <w:lang w:eastAsia="hr-HR"/>
        </w:rPr>
        <w:t>an</w:t>
      </w:r>
      <w:proofErr w:type="spellEnd"/>
      <w:r w:rsidRPr="00F3132F">
        <w:rPr>
          <w:rFonts w:eastAsia="Times New Roman"/>
          <w:i/>
          <w:iCs/>
          <w:lang w:eastAsia="hr-HR"/>
        </w:rPr>
        <w:t xml:space="preserve"> </w:t>
      </w:r>
      <w:proofErr w:type="spellStart"/>
      <w:r w:rsidRPr="00F3132F">
        <w:rPr>
          <w:rFonts w:eastAsia="Times New Roman"/>
          <w:i/>
          <w:iCs/>
          <w:lang w:eastAsia="hr-HR"/>
        </w:rPr>
        <w:t>opportunity</w:t>
      </w:r>
      <w:proofErr w:type="spellEnd"/>
      <w:r w:rsidRPr="00F3132F">
        <w:rPr>
          <w:rFonts w:eastAsia="Times New Roman"/>
          <w:i/>
          <w:iCs/>
          <w:lang w:eastAsia="hr-HR"/>
        </w:rPr>
        <w:t xml:space="preserve">, do a </w:t>
      </w:r>
      <w:proofErr w:type="spellStart"/>
      <w:r w:rsidRPr="00F3132F">
        <w:rPr>
          <w:rFonts w:eastAsia="Times New Roman"/>
          <w:i/>
          <w:iCs/>
          <w:lang w:eastAsia="hr-HR"/>
        </w:rPr>
        <w:t>favour</w:t>
      </w:r>
      <w:proofErr w:type="spellEnd"/>
      <w:r w:rsidRPr="00F3132F">
        <w:rPr>
          <w:rFonts w:eastAsia="Times New Roman"/>
          <w:i/>
          <w:iCs/>
          <w:lang w:eastAsia="hr-HR"/>
        </w:rPr>
        <w:t xml:space="preserve">…), a </w:t>
      </w:r>
      <w:proofErr w:type="spellStart"/>
      <w:r w:rsidRPr="00F3132F">
        <w:rPr>
          <w:rFonts w:eastAsia="Times New Roman"/>
          <w:i/>
          <w:iCs/>
          <w:lang w:eastAsia="hr-HR"/>
        </w:rPr>
        <w:t>grammar</w:t>
      </w:r>
      <w:proofErr w:type="spellEnd"/>
      <w:r w:rsidRPr="00F3132F">
        <w:rPr>
          <w:rFonts w:eastAsia="Times New Roman"/>
          <w:i/>
          <w:iCs/>
          <w:lang w:eastAsia="hr-HR"/>
        </w:rPr>
        <w:t xml:space="preserve"> </w:t>
      </w:r>
      <w:proofErr w:type="spellStart"/>
      <w:r w:rsidRPr="00F3132F">
        <w:rPr>
          <w:rFonts w:eastAsia="Times New Roman"/>
          <w:i/>
          <w:iCs/>
          <w:lang w:eastAsia="hr-HR"/>
        </w:rPr>
        <w:t>school</w:t>
      </w:r>
      <w:proofErr w:type="spellEnd"/>
      <w:r w:rsidRPr="00F3132F">
        <w:rPr>
          <w:rFonts w:eastAsia="Times New Roman"/>
          <w:i/>
          <w:iCs/>
          <w:lang w:eastAsia="hr-HR"/>
        </w:rPr>
        <w:t xml:space="preserve">, a </w:t>
      </w:r>
      <w:proofErr w:type="spellStart"/>
      <w:r w:rsidRPr="00F3132F">
        <w:rPr>
          <w:rFonts w:eastAsia="Times New Roman"/>
          <w:i/>
          <w:iCs/>
          <w:lang w:eastAsia="hr-HR"/>
        </w:rPr>
        <w:t>vocational</w:t>
      </w:r>
      <w:proofErr w:type="spellEnd"/>
      <w:r w:rsidRPr="00F3132F">
        <w:rPr>
          <w:rFonts w:eastAsia="Times New Roman"/>
          <w:i/>
          <w:iCs/>
          <w:lang w:eastAsia="hr-HR"/>
        </w:rPr>
        <w:t xml:space="preserve"> </w:t>
      </w:r>
      <w:proofErr w:type="spellStart"/>
      <w:r w:rsidRPr="00F3132F">
        <w:rPr>
          <w:rFonts w:eastAsia="Times New Roman"/>
          <w:i/>
          <w:iCs/>
          <w:lang w:eastAsia="hr-HR"/>
        </w:rPr>
        <w:t>school</w:t>
      </w:r>
      <w:proofErr w:type="spellEnd"/>
      <w:r w:rsidRPr="00F3132F">
        <w:rPr>
          <w:rFonts w:eastAsia="Times New Roman"/>
          <w:i/>
          <w:iCs/>
          <w:lang w:eastAsia="hr-HR"/>
        </w:rPr>
        <w:t xml:space="preserve">, global </w:t>
      </w:r>
      <w:proofErr w:type="spellStart"/>
      <w:r w:rsidRPr="00F3132F">
        <w:rPr>
          <w:rFonts w:eastAsia="Times New Roman"/>
          <w:i/>
          <w:iCs/>
          <w:lang w:eastAsia="hr-HR"/>
        </w:rPr>
        <w:t>networking</w:t>
      </w:r>
      <w:proofErr w:type="spellEnd"/>
      <w:r w:rsidRPr="00F3132F">
        <w:rPr>
          <w:rFonts w:eastAsia="Times New Roman"/>
          <w:i/>
          <w:iCs/>
          <w:lang w:eastAsia="hr-HR"/>
        </w:rPr>
        <w:t xml:space="preserve">, </w:t>
      </w:r>
      <w:proofErr w:type="spellStart"/>
      <w:r w:rsidRPr="00F3132F">
        <w:rPr>
          <w:rFonts w:eastAsia="Times New Roman"/>
          <w:i/>
          <w:iCs/>
          <w:lang w:eastAsia="hr-HR"/>
        </w:rPr>
        <w:t>housing</w:t>
      </w:r>
      <w:proofErr w:type="spellEnd"/>
      <w:r w:rsidRPr="00F3132F">
        <w:rPr>
          <w:rFonts w:eastAsia="Times New Roman"/>
          <w:i/>
          <w:iCs/>
          <w:lang w:eastAsia="hr-HR"/>
        </w:rPr>
        <w:t xml:space="preserve"> </w:t>
      </w:r>
      <w:proofErr w:type="spellStart"/>
      <w:r w:rsidRPr="00F3132F">
        <w:rPr>
          <w:rFonts w:eastAsia="Times New Roman"/>
          <w:i/>
          <w:iCs/>
          <w:lang w:eastAsia="hr-HR"/>
        </w:rPr>
        <w:t>expenses</w:t>
      </w:r>
      <w:proofErr w:type="spellEnd"/>
      <w:r w:rsidRPr="00F3132F">
        <w:rPr>
          <w:rFonts w:eastAsia="Times New Roman"/>
          <w:i/>
          <w:iCs/>
          <w:lang w:eastAsia="hr-HR"/>
        </w:rPr>
        <w:t xml:space="preserve">, </w:t>
      </w:r>
      <w:proofErr w:type="spellStart"/>
      <w:r w:rsidRPr="00F3132F">
        <w:rPr>
          <w:rFonts w:eastAsia="Times New Roman"/>
          <w:i/>
          <w:iCs/>
          <w:lang w:eastAsia="hr-HR"/>
        </w:rPr>
        <w:t>utilities</w:t>
      </w:r>
      <w:proofErr w:type="spellEnd"/>
    </w:p>
    <w:p w:rsidR="00BD098C" w:rsidRPr="00FC6A0A" w:rsidRDefault="00BD098C" w:rsidP="00BD098C">
      <w:pPr>
        <w:tabs>
          <w:tab w:val="left" w:pos="709"/>
        </w:tabs>
        <w:spacing w:after="0"/>
        <w:textAlignment w:val="baseline"/>
        <w:rPr>
          <w:rFonts w:eastAsia="Times New Roman"/>
          <w:lang w:eastAsia="hr-HR"/>
        </w:rPr>
      </w:pPr>
      <w:r w:rsidRPr="00FC6A0A">
        <w:rPr>
          <w:rFonts w:eastAsia="Times New Roman"/>
          <w:b/>
          <w:lang w:eastAsia="hr-HR"/>
        </w:rPr>
        <w:t xml:space="preserve">Ishodi iz PKEJ: </w:t>
      </w:r>
      <w:r w:rsidRPr="00FC6A0A">
        <w:rPr>
          <w:rFonts w:eastAsia="Times New Roman"/>
          <w:lang w:eastAsia="hr-HR"/>
        </w:rPr>
        <w:t>A.8.1., A.8.</w:t>
      </w:r>
      <w:r>
        <w:rPr>
          <w:rFonts w:eastAsia="Times New Roman"/>
          <w:lang w:eastAsia="hr-HR"/>
        </w:rPr>
        <w:t>3</w:t>
      </w:r>
      <w:r w:rsidRPr="00FC6A0A">
        <w:rPr>
          <w:rFonts w:eastAsia="Times New Roman"/>
          <w:lang w:eastAsia="hr-HR"/>
        </w:rPr>
        <w:t xml:space="preserve">., </w:t>
      </w:r>
      <w:r>
        <w:rPr>
          <w:rFonts w:eastAsia="Times New Roman"/>
          <w:lang w:eastAsia="hr-HR"/>
        </w:rPr>
        <w:t>A.8.4., A.8.5., B.8.3., C</w:t>
      </w:r>
      <w:r w:rsidRPr="00FC6A0A">
        <w:rPr>
          <w:rFonts w:eastAsia="Times New Roman"/>
          <w:lang w:eastAsia="hr-HR"/>
        </w:rPr>
        <w:t>.8.</w:t>
      </w:r>
      <w:r>
        <w:rPr>
          <w:rFonts w:eastAsia="Times New Roman"/>
          <w:lang w:eastAsia="hr-HR"/>
        </w:rPr>
        <w:t>3</w:t>
      </w:r>
      <w:r w:rsidRPr="00FC6A0A">
        <w:rPr>
          <w:rFonts w:eastAsia="Times New Roman"/>
          <w:lang w:eastAsia="hr-HR"/>
        </w:rPr>
        <w:t>., C.8.</w:t>
      </w:r>
      <w:r>
        <w:rPr>
          <w:rFonts w:eastAsia="Times New Roman"/>
          <w:lang w:eastAsia="hr-HR"/>
        </w:rPr>
        <w:t>5</w:t>
      </w:r>
      <w:r w:rsidRPr="00FC6A0A">
        <w:rPr>
          <w:rFonts w:eastAsia="Times New Roman"/>
          <w:lang w:eastAsia="hr-HR"/>
        </w:rPr>
        <w:t xml:space="preserve">. </w:t>
      </w:r>
    </w:p>
    <w:p w:rsidR="00BD098C" w:rsidRPr="00FC6A0A" w:rsidRDefault="00BD098C" w:rsidP="00BD098C">
      <w:pPr>
        <w:tabs>
          <w:tab w:val="left" w:pos="2127"/>
        </w:tabs>
        <w:spacing w:after="0"/>
        <w:textAlignment w:val="baseline"/>
        <w:rPr>
          <w:rFonts w:eastAsia="Times New Roman"/>
          <w:lang w:eastAsia="hr-HR"/>
        </w:rPr>
      </w:pPr>
      <w:proofErr w:type="spellStart"/>
      <w:r w:rsidRPr="00FC6A0A">
        <w:rPr>
          <w:rFonts w:eastAsia="Times New Roman"/>
          <w:b/>
          <w:lang w:eastAsia="hr-HR"/>
        </w:rPr>
        <w:t>Međupredmetne</w:t>
      </w:r>
      <w:proofErr w:type="spellEnd"/>
      <w:r w:rsidRPr="00FC6A0A">
        <w:rPr>
          <w:rFonts w:eastAsia="Times New Roman"/>
          <w:b/>
          <w:lang w:eastAsia="hr-HR"/>
        </w:rPr>
        <w:t xml:space="preserve"> teme: </w:t>
      </w:r>
      <w:r w:rsidRPr="00FC6A0A">
        <w:rPr>
          <w:rFonts w:eastAsia="Times New Roman"/>
          <w:lang w:eastAsia="hr-HR"/>
        </w:rPr>
        <w:t>Osobni i socijalni razvoj (</w:t>
      </w:r>
      <w:r>
        <w:rPr>
          <w:rFonts w:eastAsia="Times New Roman"/>
          <w:lang w:eastAsia="hr-HR"/>
        </w:rPr>
        <w:t>A 3.1., A 3.3., A.3.4., B.3.4., C.3.4.</w:t>
      </w:r>
      <w:r w:rsidRPr="00FC6A0A">
        <w:rPr>
          <w:rFonts w:eastAsia="Times New Roman"/>
          <w:lang w:eastAsia="hr-HR"/>
        </w:rPr>
        <w:t>),</w:t>
      </w:r>
      <w:r>
        <w:rPr>
          <w:rFonts w:eastAsia="Times New Roman"/>
          <w:lang w:eastAsia="hr-HR"/>
        </w:rPr>
        <w:t xml:space="preserve"> Učiti kako učiti (A.3.3., A.3.4., D.3.2.), Građanski odgoj i obrazovanje (A.3.4.), Poduzetništvo (A.3.3.)</w:t>
      </w:r>
    </w:p>
    <w:p w:rsidR="00BD098C" w:rsidRDefault="00BD098C" w:rsidP="00BD098C">
      <w:pPr>
        <w:tabs>
          <w:tab w:val="left" w:pos="2127"/>
        </w:tabs>
        <w:spacing w:after="0"/>
        <w:textAlignment w:val="baseline"/>
        <w:rPr>
          <w:rFonts w:eastAsia="Times New Roman"/>
          <w:b/>
          <w:bCs/>
          <w:i/>
          <w:iCs/>
          <w:lang w:eastAsia="hr-HR"/>
        </w:rPr>
      </w:pPr>
      <w:r w:rsidRPr="00FC6A0A">
        <w:rPr>
          <w:rFonts w:eastAsia="Times New Roman"/>
          <w:b/>
          <w:bCs/>
          <w:lang w:eastAsia="hr-HR"/>
        </w:rPr>
        <w:t xml:space="preserve">Dodatni digitalni sadržaji: </w:t>
      </w:r>
      <w:proofErr w:type="spellStart"/>
      <w:r w:rsidRPr="00FC6A0A">
        <w:rPr>
          <w:rFonts w:eastAsia="Times New Roman"/>
          <w:i/>
          <w:iCs/>
          <w:lang w:eastAsia="hr-HR"/>
        </w:rPr>
        <w:t>Learn</w:t>
      </w:r>
      <w:proofErr w:type="spellEnd"/>
      <w:r w:rsidRPr="00FC6A0A">
        <w:rPr>
          <w:rFonts w:eastAsia="Times New Roman"/>
          <w:i/>
          <w:iCs/>
          <w:lang w:eastAsia="hr-HR"/>
        </w:rPr>
        <w:t xml:space="preserve"> More (</w:t>
      </w:r>
      <w:proofErr w:type="spellStart"/>
      <w:r>
        <w:rPr>
          <w:rFonts w:eastAsia="Times New Roman"/>
          <w:i/>
          <w:iCs/>
          <w:lang w:eastAsia="hr-HR"/>
        </w:rPr>
        <w:t>Croatian</w:t>
      </w:r>
      <w:proofErr w:type="spellEnd"/>
      <w:r>
        <w:rPr>
          <w:rFonts w:eastAsia="Times New Roman"/>
          <w:i/>
          <w:iCs/>
          <w:lang w:eastAsia="hr-HR"/>
        </w:rPr>
        <w:t xml:space="preserve"> </w:t>
      </w:r>
      <w:proofErr w:type="spellStart"/>
      <w:r>
        <w:rPr>
          <w:rFonts w:eastAsia="Times New Roman"/>
          <w:i/>
          <w:iCs/>
          <w:lang w:eastAsia="hr-HR"/>
        </w:rPr>
        <w:t>gathering</w:t>
      </w:r>
      <w:proofErr w:type="spellEnd"/>
      <w:r>
        <w:rPr>
          <w:rFonts w:eastAsia="Times New Roman"/>
          <w:i/>
          <w:iCs/>
          <w:lang w:eastAsia="hr-HR"/>
        </w:rPr>
        <w:t xml:space="preserve"> </w:t>
      </w:r>
      <w:proofErr w:type="spellStart"/>
      <w:r>
        <w:rPr>
          <w:rFonts w:eastAsia="Times New Roman"/>
          <w:i/>
          <w:iCs/>
          <w:lang w:eastAsia="hr-HR"/>
        </w:rPr>
        <w:t>in</w:t>
      </w:r>
      <w:proofErr w:type="spellEnd"/>
      <w:r>
        <w:rPr>
          <w:rFonts w:eastAsia="Times New Roman"/>
          <w:i/>
          <w:iCs/>
          <w:lang w:eastAsia="hr-HR"/>
        </w:rPr>
        <w:t xml:space="preserve"> </w:t>
      </w:r>
      <w:proofErr w:type="spellStart"/>
      <w:r>
        <w:rPr>
          <w:rFonts w:eastAsia="Times New Roman"/>
          <w:i/>
          <w:iCs/>
          <w:lang w:eastAsia="hr-HR"/>
        </w:rPr>
        <w:t>South</w:t>
      </w:r>
      <w:proofErr w:type="spellEnd"/>
      <w:r>
        <w:rPr>
          <w:rFonts w:eastAsia="Times New Roman"/>
          <w:i/>
          <w:iCs/>
          <w:lang w:eastAsia="hr-HR"/>
        </w:rPr>
        <w:t xml:space="preserve"> America</w:t>
      </w:r>
      <w:r w:rsidRPr="00FC6A0A">
        <w:rPr>
          <w:rFonts w:eastAsia="Times New Roman"/>
          <w:i/>
          <w:iCs/>
          <w:lang w:eastAsia="hr-HR"/>
        </w:rPr>
        <w:t>)</w:t>
      </w:r>
      <w:r w:rsidRPr="00FC6A0A">
        <w:rPr>
          <w:rFonts w:eastAsia="Times New Roman"/>
          <w:b/>
          <w:bCs/>
          <w:i/>
          <w:iCs/>
          <w:lang w:eastAsia="hr-HR"/>
        </w:rPr>
        <w:t xml:space="preserve"> </w:t>
      </w:r>
    </w:p>
    <w:p w:rsidR="00BD098C" w:rsidRPr="00B051BC" w:rsidRDefault="00BD098C" w:rsidP="00BD098C">
      <w:pPr>
        <w:tabs>
          <w:tab w:val="left" w:pos="2127"/>
        </w:tabs>
        <w:spacing w:after="0"/>
        <w:textAlignment w:val="baseline"/>
        <w:rPr>
          <w:rFonts w:eastAsia="Times New Roman"/>
          <w:b/>
          <w:bCs/>
          <w:i/>
          <w:iCs/>
          <w:lang w:eastAsia="hr-HR"/>
        </w:rPr>
      </w:pPr>
    </w:p>
    <w:p w:rsidR="00BD098C" w:rsidRPr="00FC6A0A" w:rsidRDefault="00BD098C" w:rsidP="00BD098C">
      <w:pPr>
        <w:jc w:val="center"/>
        <w:rPr>
          <w:b/>
          <w:sz w:val="36"/>
          <w:szCs w:val="36"/>
        </w:rPr>
      </w:pPr>
      <w:r w:rsidRPr="00FC6A0A">
        <w:rPr>
          <w:b/>
          <w:sz w:val="36"/>
          <w:szCs w:val="36"/>
        </w:rPr>
        <w:t>Plan sata</w:t>
      </w:r>
      <w:r>
        <w:rPr>
          <w:b/>
          <w:sz w:val="36"/>
          <w:szCs w:val="36"/>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D098C" w:rsidRPr="00B34503" w:rsidTr="009D4565">
        <w:tc>
          <w:tcPr>
            <w:tcW w:w="9288" w:type="dxa"/>
            <w:gridSpan w:val="2"/>
            <w:tcBorders>
              <w:top w:val="nil"/>
              <w:left w:val="nil"/>
              <w:right w:val="nil"/>
            </w:tcBorders>
            <w:shd w:val="clear" w:color="auto" w:fill="D9D9D9"/>
          </w:tcPr>
          <w:p w:rsidR="00BD098C" w:rsidRPr="00AF3ED3" w:rsidRDefault="00BD098C" w:rsidP="009D4565">
            <w:pPr>
              <w:spacing w:after="0" w:line="240" w:lineRule="auto"/>
            </w:pPr>
            <w:bookmarkStart w:id="0" w:name="_Hlk74420856"/>
            <w:r w:rsidRPr="00B34503">
              <w:rPr>
                <w:b/>
                <w:sz w:val="28"/>
                <w:szCs w:val="28"/>
              </w:rPr>
              <w:t>Uvod</w:t>
            </w:r>
            <w:r>
              <w:rPr>
                <w:b/>
                <w:sz w:val="28"/>
                <w:szCs w:val="28"/>
              </w:rPr>
              <w:t>/ M</w:t>
            </w:r>
            <w:r w:rsidRPr="00B34503">
              <w:rPr>
                <w:b/>
                <w:sz w:val="28"/>
                <w:szCs w:val="28"/>
              </w:rPr>
              <w:t>otivacija</w:t>
            </w:r>
          </w:p>
        </w:tc>
      </w:tr>
      <w:tr w:rsidR="00BD098C" w:rsidRPr="00B34503" w:rsidTr="009D4565">
        <w:trPr>
          <w:trHeight w:val="331"/>
        </w:trPr>
        <w:tc>
          <w:tcPr>
            <w:tcW w:w="1809" w:type="dxa"/>
            <w:tcBorders>
              <w:top w:val="nil"/>
              <w:left w:val="nil"/>
            </w:tcBorders>
          </w:tcPr>
          <w:p w:rsidR="00BD098C" w:rsidRPr="00F5614B" w:rsidRDefault="00BD098C" w:rsidP="009D4565">
            <w:pPr>
              <w:spacing w:after="0" w:line="240" w:lineRule="auto"/>
              <w:jc w:val="right"/>
              <w:rPr>
                <w:b/>
              </w:rPr>
            </w:pPr>
            <w:r w:rsidRPr="00F5614B">
              <w:rPr>
                <w:b/>
              </w:rPr>
              <w:t>Ishod aktivnosti</w:t>
            </w:r>
          </w:p>
        </w:tc>
        <w:tc>
          <w:tcPr>
            <w:tcW w:w="7479" w:type="dxa"/>
            <w:tcBorders>
              <w:top w:val="nil"/>
              <w:right w:val="nil"/>
            </w:tcBorders>
          </w:tcPr>
          <w:p w:rsidR="00BD098C" w:rsidRPr="00F5614B" w:rsidRDefault="00BD098C" w:rsidP="009D4565">
            <w:pPr>
              <w:tabs>
                <w:tab w:val="left" w:pos="2127"/>
              </w:tabs>
              <w:spacing w:after="0" w:line="240" w:lineRule="auto"/>
              <w:textAlignment w:val="baseline"/>
              <w:rPr>
                <w:rFonts w:eastAsia="Times New Roman"/>
                <w:bCs/>
                <w:lang w:eastAsia="hr-HR"/>
              </w:rPr>
            </w:pPr>
            <w:r w:rsidRPr="00F5614B">
              <w:rPr>
                <w:rFonts w:eastAsia="Times New Roman"/>
                <w:bCs/>
                <w:lang w:eastAsia="hr-HR"/>
              </w:rPr>
              <w:t xml:space="preserve">Učenik povezuje </w:t>
            </w:r>
            <w:r>
              <w:rPr>
                <w:rFonts w:eastAsia="Times New Roman"/>
                <w:bCs/>
                <w:lang w:eastAsia="hr-HR"/>
              </w:rPr>
              <w:t>poznato</w:t>
            </w:r>
            <w:r w:rsidRPr="00F5614B">
              <w:rPr>
                <w:rFonts w:eastAsia="Times New Roman"/>
                <w:bCs/>
                <w:lang w:eastAsia="hr-HR"/>
              </w:rPr>
              <w:t xml:space="preserve"> s novim sadržajima.</w:t>
            </w:r>
          </w:p>
        </w:tc>
      </w:tr>
      <w:tr w:rsidR="00BD098C" w:rsidRPr="00B34503" w:rsidTr="009D4565">
        <w:trPr>
          <w:trHeight w:val="135"/>
        </w:trPr>
        <w:tc>
          <w:tcPr>
            <w:tcW w:w="1809" w:type="dxa"/>
            <w:tcBorders>
              <w:left w:val="nil"/>
            </w:tcBorders>
          </w:tcPr>
          <w:p w:rsidR="00BD098C" w:rsidRPr="005544D0" w:rsidRDefault="00BD098C" w:rsidP="009D4565">
            <w:pPr>
              <w:spacing w:after="0" w:line="240" w:lineRule="auto"/>
              <w:jc w:val="right"/>
              <w:rPr>
                <w:b/>
              </w:rPr>
            </w:pPr>
            <w:r w:rsidRPr="005544D0">
              <w:rPr>
                <w:b/>
              </w:rPr>
              <w:t>Opis aktivnosti</w:t>
            </w:r>
          </w:p>
        </w:tc>
        <w:tc>
          <w:tcPr>
            <w:tcW w:w="7479" w:type="dxa"/>
            <w:tcBorders>
              <w:top w:val="single" w:sz="4" w:space="0" w:color="auto"/>
              <w:right w:val="nil"/>
            </w:tcBorders>
          </w:tcPr>
          <w:p w:rsidR="00BD098C" w:rsidRDefault="00BD098C" w:rsidP="009D4565">
            <w:pPr>
              <w:spacing w:after="0" w:line="240" w:lineRule="auto"/>
              <w:rPr>
                <w:i/>
                <w:iCs/>
              </w:rPr>
            </w:pPr>
            <w:r>
              <w:t xml:space="preserve">Učitelj najavljuje novu temu – </w:t>
            </w:r>
            <w:proofErr w:type="spellStart"/>
            <w:r w:rsidRPr="003C4308">
              <w:rPr>
                <w:i/>
                <w:iCs/>
              </w:rPr>
              <w:t>Career</w:t>
            </w:r>
            <w:proofErr w:type="spellEnd"/>
            <w:r w:rsidRPr="003C4308">
              <w:rPr>
                <w:i/>
                <w:iCs/>
              </w:rPr>
              <w:t xml:space="preserve"> </w:t>
            </w:r>
            <w:proofErr w:type="spellStart"/>
            <w:r w:rsidRPr="003C4308">
              <w:rPr>
                <w:i/>
                <w:iCs/>
              </w:rPr>
              <w:t>choices</w:t>
            </w:r>
            <w:proofErr w:type="spellEnd"/>
            <w:r>
              <w:t xml:space="preserve"> – te pojašnjava da se tema odnosi na izbor zanimanja u budućnosti. Učenici otvaraju udžbenike na 82. stranici i odgovaraju na pitanja u 1. zadatku – </w:t>
            </w:r>
            <w:r>
              <w:rPr>
                <w:i/>
                <w:iCs/>
              </w:rPr>
              <w:t xml:space="preserve">Do </w:t>
            </w:r>
            <w:proofErr w:type="spellStart"/>
            <w:r>
              <w:rPr>
                <w:i/>
                <w:iCs/>
              </w:rPr>
              <w:t>you</w:t>
            </w:r>
            <w:proofErr w:type="spellEnd"/>
            <w:r>
              <w:rPr>
                <w:i/>
                <w:iCs/>
              </w:rPr>
              <w:t xml:space="preserve"> like </w:t>
            </w:r>
            <w:proofErr w:type="spellStart"/>
            <w:r>
              <w:rPr>
                <w:i/>
                <w:iCs/>
              </w:rPr>
              <w:t>living</w:t>
            </w:r>
            <w:proofErr w:type="spellEnd"/>
            <w:r>
              <w:rPr>
                <w:i/>
                <w:iCs/>
              </w:rPr>
              <w:t xml:space="preserve"> </w:t>
            </w:r>
            <w:proofErr w:type="spellStart"/>
            <w:r>
              <w:rPr>
                <w:i/>
                <w:iCs/>
              </w:rPr>
              <w:t>in</w:t>
            </w:r>
            <w:proofErr w:type="spellEnd"/>
            <w:r>
              <w:rPr>
                <w:i/>
                <w:iCs/>
              </w:rPr>
              <w:t xml:space="preserve"> Croatia? </w:t>
            </w:r>
            <w:proofErr w:type="spellStart"/>
            <w:r>
              <w:rPr>
                <w:i/>
                <w:iCs/>
              </w:rPr>
              <w:t>What</w:t>
            </w:r>
            <w:proofErr w:type="spellEnd"/>
            <w:r>
              <w:rPr>
                <w:i/>
                <w:iCs/>
              </w:rPr>
              <w:t xml:space="preserve"> do </w:t>
            </w:r>
            <w:proofErr w:type="spellStart"/>
            <w:r>
              <w:rPr>
                <w:i/>
                <w:iCs/>
              </w:rPr>
              <w:t>you</w:t>
            </w:r>
            <w:proofErr w:type="spellEnd"/>
            <w:r>
              <w:rPr>
                <w:i/>
                <w:iCs/>
              </w:rPr>
              <w:t xml:space="preserve"> like best </w:t>
            </w:r>
            <w:proofErr w:type="spellStart"/>
            <w:r>
              <w:rPr>
                <w:i/>
                <w:iCs/>
              </w:rPr>
              <w:t>about</w:t>
            </w:r>
            <w:proofErr w:type="spellEnd"/>
            <w:r>
              <w:rPr>
                <w:i/>
                <w:iCs/>
              </w:rPr>
              <w:t xml:space="preserve"> it? </w:t>
            </w:r>
            <w:r>
              <w:t xml:space="preserve">Učenici zatim kroz razgovor odgovaraju na pitanja u 2. zadatku – </w:t>
            </w:r>
            <w:proofErr w:type="spellStart"/>
            <w:r>
              <w:rPr>
                <w:i/>
                <w:iCs/>
              </w:rPr>
              <w:t>Would</w:t>
            </w:r>
            <w:proofErr w:type="spellEnd"/>
            <w:r>
              <w:rPr>
                <w:i/>
                <w:iCs/>
              </w:rPr>
              <w:t xml:space="preserve"> </w:t>
            </w:r>
            <w:proofErr w:type="spellStart"/>
            <w:r>
              <w:rPr>
                <w:i/>
                <w:iCs/>
              </w:rPr>
              <w:t>you</w:t>
            </w:r>
            <w:proofErr w:type="spellEnd"/>
            <w:r>
              <w:rPr>
                <w:i/>
                <w:iCs/>
              </w:rPr>
              <w:t xml:space="preserve"> like to live </w:t>
            </w:r>
            <w:proofErr w:type="spellStart"/>
            <w:r>
              <w:rPr>
                <w:i/>
                <w:iCs/>
              </w:rPr>
              <w:t>somewhere</w:t>
            </w:r>
            <w:proofErr w:type="spellEnd"/>
            <w:r>
              <w:rPr>
                <w:i/>
                <w:iCs/>
              </w:rPr>
              <w:t xml:space="preserve"> </w:t>
            </w:r>
            <w:proofErr w:type="spellStart"/>
            <w:r>
              <w:rPr>
                <w:i/>
                <w:iCs/>
              </w:rPr>
              <w:t>else</w:t>
            </w:r>
            <w:proofErr w:type="spellEnd"/>
            <w:r>
              <w:rPr>
                <w:i/>
                <w:iCs/>
              </w:rPr>
              <w:t xml:space="preserve">? </w:t>
            </w:r>
            <w:proofErr w:type="spellStart"/>
            <w:r>
              <w:rPr>
                <w:i/>
                <w:iCs/>
              </w:rPr>
              <w:t>Why</w:t>
            </w:r>
            <w:proofErr w:type="spellEnd"/>
            <w:r>
              <w:rPr>
                <w:i/>
                <w:iCs/>
              </w:rPr>
              <w:t>?</w:t>
            </w:r>
          </w:p>
          <w:p w:rsidR="00BD098C" w:rsidRPr="007F779E" w:rsidRDefault="00BD098C" w:rsidP="009D4565">
            <w:pPr>
              <w:spacing w:after="0" w:line="240" w:lineRule="auto"/>
              <w:rPr>
                <w:i/>
                <w:iCs/>
              </w:rPr>
            </w:pPr>
          </w:p>
        </w:tc>
      </w:tr>
      <w:tr w:rsidR="00BD098C" w:rsidRPr="00B34503" w:rsidTr="009D4565">
        <w:tc>
          <w:tcPr>
            <w:tcW w:w="9288" w:type="dxa"/>
            <w:gridSpan w:val="2"/>
            <w:tcBorders>
              <w:left w:val="nil"/>
              <w:right w:val="nil"/>
            </w:tcBorders>
            <w:shd w:val="clear" w:color="auto" w:fill="D9D9D9"/>
          </w:tcPr>
          <w:p w:rsidR="00BD098C" w:rsidRPr="00217D0B" w:rsidRDefault="00BD098C" w:rsidP="009D4565">
            <w:pPr>
              <w:spacing w:after="0" w:line="240" w:lineRule="auto"/>
              <w:rPr>
                <w:b/>
                <w:u w:val="single"/>
              </w:rPr>
            </w:pPr>
            <w:r w:rsidRPr="00B34503">
              <w:rPr>
                <w:b/>
                <w:sz w:val="28"/>
                <w:szCs w:val="28"/>
              </w:rPr>
              <w:t>Glavni dio</w:t>
            </w:r>
            <w:r>
              <w:rPr>
                <w:b/>
                <w:sz w:val="28"/>
                <w:szCs w:val="28"/>
              </w:rPr>
              <w:t>/ Obrada</w:t>
            </w:r>
          </w:p>
        </w:tc>
      </w:tr>
      <w:tr w:rsidR="00BD098C" w:rsidRPr="00B34503" w:rsidTr="009D4565">
        <w:trPr>
          <w:trHeight w:val="375"/>
        </w:trPr>
        <w:tc>
          <w:tcPr>
            <w:tcW w:w="1809" w:type="dxa"/>
            <w:tcBorders>
              <w:left w:val="nil"/>
            </w:tcBorders>
          </w:tcPr>
          <w:p w:rsidR="00BD098C" w:rsidRPr="005544D0" w:rsidRDefault="00BD098C" w:rsidP="009D4565">
            <w:pPr>
              <w:spacing w:after="0" w:line="240" w:lineRule="auto"/>
              <w:jc w:val="right"/>
              <w:rPr>
                <w:b/>
              </w:rPr>
            </w:pPr>
            <w:r w:rsidRPr="005544D0">
              <w:rPr>
                <w:b/>
              </w:rPr>
              <w:t>Ishod aktivnosti</w:t>
            </w:r>
          </w:p>
        </w:tc>
        <w:tc>
          <w:tcPr>
            <w:tcW w:w="7479" w:type="dxa"/>
            <w:tcBorders>
              <w:right w:val="nil"/>
            </w:tcBorders>
          </w:tcPr>
          <w:p w:rsidR="00BD098C" w:rsidRPr="009F4560" w:rsidRDefault="00BD098C" w:rsidP="009D4565">
            <w:pPr>
              <w:tabs>
                <w:tab w:val="left" w:pos="2127"/>
              </w:tabs>
              <w:spacing w:after="0" w:line="240" w:lineRule="auto"/>
              <w:textAlignment w:val="baseline"/>
              <w:rPr>
                <w:rFonts w:eastAsia="Times New Roman"/>
                <w:bCs/>
                <w:lang w:eastAsia="hr-HR"/>
              </w:rPr>
            </w:pPr>
            <w:r w:rsidRPr="00F5614B">
              <w:rPr>
                <w:rFonts w:eastAsia="Times New Roman"/>
                <w:bCs/>
                <w:lang w:eastAsia="hr-HR"/>
              </w:rPr>
              <w:t xml:space="preserve">Učenik upotrebljava ciljani vokabular (izrazi sa </w:t>
            </w:r>
            <w:r w:rsidRPr="00F5614B">
              <w:rPr>
                <w:rFonts w:eastAsia="Times New Roman"/>
                <w:bCs/>
                <w:i/>
                <w:iCs/>
                <w:lang w:eastAsia="hr-HR"/>
              </w:rPr>
              <w:t xml:space="preserve">do, </w:t>
            </w:r>
            <w:proofErr w:type="spellStart"/>
            <w:r w:rsidRPr="00F5614B">
              <w:rPr>
                <w:rFonts w:eastAsia="Times New Roman"/>
                <w:bCs/>
                <w:i/>
                <w:iCs/>
                <w:lang w:eastAsia="hr-HR"/>
              </w:rPr>
              <w:t>take</w:t>
            </w:r>
            <w:proofErr w:type="spellEnd"/>
            <w:r w:rsidRPr="00F5614B">
              <w:rPr>
                <w:rFonts w:eastAsia="Times New Roman"/>
                <w:bCs/>
                <w:i/>
                <w:iCs/>
                <w:lang w:eastAsia="hr-HR"/>
              </w:rPr>
              <w:t xml:space="preserve"> </w:t>
            </w:r>
            <w:r w:rsidRPr="00F5614B">
              <w:rPr>
                <w:rFonts w:eastAsia="Times New Roman"/>
                <w:bCs/>
                <w:lang w:eastAsia="hr-HR"/>
              </w:rPr>
              <w:t>i</w:t>
            </w:r>
            <w:r w:rsidRPr="00F5614B">
              <w:rPr>
                <w:rFonts w:eastAsia="Times New Roman"/>
                <w:bCs/>
                <w:i/>
                <w:iCs/>
                <w:lang w:eastAsia="hr-HR"/>
              </w:rPr>
              <w:t xml:space="preserve"> </w:t>
            </w:r>
            <w:proofErr w:type="spellStart"/>
            <w:r w:rsidRPr="00F5614B">
              <w:rPr>
                <w:rFonts w:eastAsia="Times New Roman"/>
                <w:bCs/>
                <w:i/>
                <w:iCs/>
                <w:lang w:eastAsia="hr-HR"/>
              </w:rPr>
              <w:t>make</w:t>
            </w:r>
            <w:proofErr w:type="spellEnd"/>
            <w:r w:rsidRPr="00F5614B">
              <w:rPr>
                <w:rFonts w:eastAsia="Times New Roman"/>
                <w:bCs/>
                <w:lang w:eastAsia="hr-HR"/>
              </w:rPr>
              <w:t>) u kontekstu.</w:t>
            </w:r>
          </w:p>
        </w:tc>
      </w:tr>
      <w:tr w:rsidR="00BD098C" w:rsidRPr="00B34503" w:rsidTr="009D4565">
        <w:trPr>
          <w:trHeight w:val="425"/>
        </w:trPr>
        <w:tc>
          <w:tcPr>
            <w:tcW w:w="1809" w:type="dxa"/>
            <w:tcBorders>
              <w:left w:val="nil"/>
            </w:tcBorders>
          </w:tcPr>
          <w:p w:rsidR="00BD098C" w:rsidRPr="005544D0" w:rsidRDefault="00BD098C" w:rsidP="009D4565">
            <w:pPr>
              <w:spacing w:after="0" w:line="240" w:lineRule="auto"/>
              <w:jc w:val="right"/>
              <w:rPr>
                <w:b/>
              </w:rPr>
            </w:pPr>
            <w:r w:rsidRPr="005544D0">
              <w:rPr>
                <w:b/>
              </w:rPr>
              <w:t>Opis aktivnosti</w:t>
            </w:r>
          </w:p>
          <w:p w:rsidR="00BD098C" w:rsidRPr="005544D0" w:rsidRDefault="00BD098C" w:rsidP="009D4565">
            <w:pPr>
              <w:spacing w:after="0" w:line="240" w:lineRule="auto"/>
              <w:jc w:val="right"/>
              <w:rPr>
                <w:b/>
              </w:rPr>
            </w:pPr>
          </w:p>
          <w:p w:rsidR="00BD098C" w:rsidRPr="005544D0" w:rsidRDefault="00BD098C" w:rsidP="009D4565">
            <w:pPr>
              <w:spacing w:after="0" w:line="240" w:lineRule="auto"/>
              <w:jc w:val="right"/>
              <w:rPr>
                <w:b/>
              </w:rPr>
            </w:pPr>
          </w:p>
        </w:tc>
        <w:tc>
          <w:tcPr>
            <w:tcW w:w="7479" w:type="dxa"/>
            <w:tcBorders>
              <w:right w:val="nil"/>
            </w:tcBorders>
          </w:tcPr>
          <w:p w:rsidR="00BD098C" w:rsidRDefault="00BD098C" w:rsidP="009D4565">
            <w:pPr>
              <w:spacing w:after="0" w:line="240" w:lineRule="auto"/>
              <w:rPr>
                <w:b/>
                <w:bCs/>
              </w:rPr>
            </w:pPr>
            <w:r>
              <w:rPr>
                <w:b/>
                <w:bCs/>
              </w:rPr>
              <w:t>Obrada vokabulara</w:t>
            </w:r>
          </w:p>
          <w:p w:rsidR="00BD098C" w:rsidRDefault="00BD098C" w:rsidP="009D4565">
            <w:pPr>
              <w:spacing w:after="0" w:line="240" w:lineRule="auto"/>
            </w:pPr>
            <w:r>
              <w:t xml:space="preserve">1. Učenici prepisuju tablicu iz 3. zadatku u bilježnicu, a zatim ju popunjavaju ponuđenim izrazima koristeći tekst na 82. i 83. stranici. Učitelj najprije pojašnjava učenicima što su to </w:t>
            </w:r>
            <w:proofErr w:type="spellStart"/>
            <w:r>
              <w:rPr>
                <w:i/>
                <w:iCs/>
              </w:rPr>
              <w:t>collocations</w:t>
            </w:r>
            <w:proofErr w:type="spellEnd"/>
            <w:r>
              <w:rPr>
                <w:i/>
                <w:iCs/>
              </w:rPr>
              <w:t xml:space="preserve"> </w:t>
            </w:r>
            <w:r w:rsidRPr="00753634">
              <w:t>pomoću</w:t>
            </w:r>
            <w:r>
              <w:t xml:space="preserve"> teksta u rubrici </w:t>
            </w:r>
            <w:proofErr w:type="spellStart"/>
            <w:r>
              <w:rPr>
                <w:i/>
                <w:iCs/>
              </w:rPr>
              <w:t>Language</w:t>
            </w:r>
            <w:proofErr w:type="spellEnd"/>
            <w:r>
              <w:rPr>
                <w:i/>
                <w:iCs/>
              </w:rPr>
              <w:t xml:space="preserve"> </w:t>
            </w:r>
            <w:r w:rsidRPr="00B8149A">
              <w:t>spot</w:t>
            </w:r>
            <w:r>
              <w:t>, a u</w:t>
            </w:r>
            <w:r w:rsidRPr="00B8149A">
              <w:t>čenici</w:t>
            </w:r>
            <w:r>
              <w:t xml:space="preserve"> zatim pronalaze izraze u tekstu i na taj način ih razvrstavaju u tablicu. Slijedi provjera. </w:t>
            </w:r>
          </w:p>
          <w:p w:rsidR="00BD098C" w:rsidRPr="007F779E" w:rsidRDefault="00BD098C" w:rsidP="009D4565">
            <w:pPr>
              <w:spacing w:after="0" w:line="240" w:lineRule="auto"/>
            </w:pPr>
            <w:r>
              <w:t>2. Učenici prepisuju podebljane riječi iz teksta u bilježnicu i prevode ih na hrvatski jezik. Učitelj potiče učenike da pokušaju zaključiti značenje riječi ili izraza iz konteksta, a tek nakon toga potraže značenje riječi u rječniku.</w:t>
            </w:r>
          </w:p>
          <w:p w:rsidR="00BD098C" w:rsidRPr="00073295" w:rsidRDefault="00BD098C" w:rsidP="009D4565">
            <w:pPr>
              <w:spacing w:after="0" w:line="240" w:lineRule="auto"/>
              <w:rPr>
                <w:i/>
                <w:iCs/>
              </w:rPr>
            </w:pPr>
          </w:p>
          <w:p w:rsidR="00BD098C" w:rsidRPr="006F13CD" w:rsidRDefault="00BD098C" w:rsidP="009D4565">
            <w:pPr>
              <w:spacing w:after="0" w:line="240" w:lineRule="auto"/>
            </w:pPr>
            <w:r>
              <w:rPr>
                <w:b/>
                <w:bCs/>
              </w:rPr>
              <w:t>Vježba vokabulara</w:t>
            </w:r>
          </w:p>
          <w:p w:rsidR="00BD098C" w:rsidRPr="00901D83" w:rsidRDefault="00BD098C" w:rsidP="009D4565">
            <w:pPr>
              <w:spacing w:after="0" w:line="240" w:lineRule="auto"/>
              <w:rPr>
                <w:iCs/>
              </w:rPr>
            </w:pPr>
            <w:r>
              <w:t xml:space="preserve">1. Učenik upotrebljava ciljani vokabular u 1., 2. i 3. zadatku na 88. stranici u radnoj bilježnici. Slijedi provjera. </w:t>
            </w:r>
          </w:p>
        </w:tc>
      </w:tr>
      <w:tr w:rsidR="00BD098C" w:rsidRPr="00B34503" w:rsidTr="009D4565">
        <w:tc>
          <w:tcPr>
            <w:tcW w:w="9288" w:type="dxa"/>
            <w:gridSpan w:val="2"/>
            <w:tcBorders>
              <w:left w:val="nil"/>
              <w:bottom w:val="nil"/>
              <w:right w:val="nil"/>
            </w:tcBorders>
            <w:shd w:val="clear" w:color="auto" w:fill="D9D9D9"/>
          </w:tcPr>
          <w:p w:rsidR="00BD098C" w:rsidRDefault="00BD098C" w:rsidP="009D4565">
            <w:pPr>
              <w:spacing w:after="0" w:line="240" w:lineRule="auto"/>
            </w:pPr>
            <w:r>
              <w:rPr>
                <w:b/>
                <w:sz w:val="28"/>
                <w:szCs w:val="28"/>
              </w:rPr>
              <w:t>Zaključak</w:t>
            </w:r>
          </w:p>
        </w:tc>
      </w:tr>
      <w:tr w:rsidR="00BD098C" w:rsidRPr="00B34503" w:rsidTr="009D4565">
        <w:trPr>
          <w:trHeight w:val="572"/>
        </w:trPr>
        <w:tc>
          <w:tcPr>
            <w:tcW w:w="1809" w:type="dxa"/>
            <w:tcBorders>
              <w:left w:val="nil"/>
            </w:tcBorders>
          </w:tcPr>
          <w:p w:rsidR="00BD098C" w:rsidRPr="005544D0" w:rsidRDefault="00BD098C" w:rsidP="009D4565">
            <w:pPr>
              <w:spacing w:after="0" w:line="240" w:lineRule="auto"/>
              <w:jc w:val="right"/>
              <w:rPr>
                <w:b/>
              </w:rPr>
            </w:pPr>
            <w:bookmarkStart w:id="1" w:name="_Hlk77363600"/>
            <w:r w:rsidRPr="005544D0">
              <w:rPr>
                <w:b/>
              </w:rPr>
              <w:t>Opis aktivnosti</w:t>
            </w:r>
          </w:p>
        </w:tc>
        <w:tc>
          <w:tcPr>
            <w:tcW w:w="7479" w:type="dxa"/>
            <w:tcBorders>
              <w:right w:val="nil"/>
            </w:tcBorders>
          </w:tcPr>
          <w:p w:rsidR="00BD098C" w:rsidRDefault="00BD098C" w:rsidP="009D4565">
            <w:pPr>
              <w:spacing w:after="0" w:line="240" w:lineRule="auto"/>
            </w:pPr>
            <w:r>
              <w:t>2. Učenici naglas čitaju tekst na 82. i 83. stranici u udžbeniku, a zatim biraju jedan tekst i prevode ga na hrvatski jezik. Slijedi provjera.</w:t>
            </w:r>
          </w:p>
          <w:p w:rsidR="00192583" w:rsidRDefault="00192583" w:rsidP="009D4565">
            <w:pPr>
              <w:spacing w:after="0" w:line="240" w:lineRule="auto"/>
            </w:pPr>
          </w:p>
          <w:p w:rsidR="00192583" w:rsidRDefault="00192583" w:rsidP="009D4565">
            <w:pPr>
              <w:spacing w:after="0" w:line="240" w:lineRule="auto"/>
            </w:pPr>
          </w:p>
          <w:p w:rsidR="00192583" w:rsidRDefault="00192583" w:rsidP="009D4565">
            <w:pPr>
              <w:spacing w:after="0" w:line="240" w:lineRule="auto"/>
            </w:pPr>
          </w:p>
          <w:p w:rsidR="00192583" w:rsidRDefault="00192583" w:rsidP="009D4565">
            <w:pPr>
              <w:spacing w:after="0" w:line="240" w:lineRule="auto"/>
            </w:pPr>
          </w:p>
        </w:tc>
      </w:tr>
      <w:bookmarkEnd w:id="1"/>
      <w:tr w:rsidR="00BD098C" w:rsidRPr="00C419C2" w:rsidTr="009D4565">
        <w:trPr>
          <w:trHeight w:val="324"/>
        </w:trPr>
        <w:tc>
          <w:tcPr>
            <w:tcW w:w="9288" w:type="dxa"/>
            <w:gridSpan w:val="2"/>
            <w:tcBorders>
              <w:left w:val="nil"/>
              <w:right w:val="nil"/>
            </w:tcBorders>
          </w:tcPr>
          <w:p w:rsidR="00BD098C" w:rsidRPr="00C419C2" w:rsidRDefault="00BD098C" w:rsidP="009D4565">
            <w:pPr>
              <w:spacing w:after="0" w:line="240" w:lineRule="auto"/>
              <w:rPr>
                <w:b/>
                <w:sz w:val="24"/>
                <w:szCs w:val="24"/>
              </w:rPr>
            </w:pPr>
            <w:r w:rsidRPr="00C419C2">
              <w:rPr>
                <w:b/>
                <w:sz w:val="24"/>
                <w:szCs w:val="24"/>
              </w:rPr>
              <w:lastRenderedPageBreak/>
              <w:t>Domaća zadaća</w:t>
            </w:r>
          </w:p>
        </w:tc>
      </w:tr>
      <w:tr w:rsidR="00BD098C" w:rsidRPr="00B34503" w:rsidTr="009D4565">
        <w:trPr>
          <w:trHeight w:val="463"/>
        </w:trPr>
        <w:tc>
          <w:tcPr>
            <w:tcW w:w="9288" w:type="dxa"/>
            <w:gridSpan w:val="2"/>
            <w:tcBorders>
              <w:left w:val="nil"/>
              <w:bottom w:val="nil"/>
              <w:right w:val="nil"/>
            </w:tcBorders>
          </w:tcPr>
          <w:p w:rsidR="00BD098C" w:rsidRPr="005F2F0F" w:rsidRDefault="00BD098C" w:rsidP="009D4565">
            <w:pPr>
              <w:spacing w:after="0" w:line="240" w:lineRule="auto"/>
              <w:rPr>
                <w:iCs/>
              </w:rPr>
            </w:pPr>
            <w:r>
              <w:rPr>
                <w:iCs/>
              </w:rPr>
              <w:t>Učenik rješava 4., 5. i 6. zadatak na 88. stranici u radnoj bilježnici za domaću zadaću.</w:t>
            </w:r>
          </w:p>
        </w:tc>
      </w:tr>
    </w:tbl>
    <w:p w:rsidR="00BD098C" w:rsidRDefault="00BD098C" w:rsidP="00BD098C">
      <w:pPr>
        <w:rPr>
          <w:b/>
          <w:sz w:val="28"/>
          <w:szCs w:val="28"/>
        </w:rPr>
      </w:pPr>
    </w:p>
    <w:p w:rsidR="00BD098C" w:rsidRDefault="00BD098C" w:rsidP="00BD098C">
      <w:pPr>
        <w:jc w:val="center"/>
        <w:rPr>
          <w:b/>
          <w:sz w:val="36"/>
          <w:szCs w:val="36"/>
        </w:rPr>
      </w:pPr>
      <w:r>
        <w:rPr>
          <w:noProof/>
          <w:lang w:eastAsia="hr-HR"/>
        </w:rPr>
        <w:drawing>
          <wp:anchor distT="0" distB="0" distL="114300" distR="114300" simplePos="0" relativeHeight="251665408" behindDoc="0" locked="0" layoutInCell="1" allowOverlap="1">
            <wp:simplePos x="0" y="0"/>
            <wp:positionH relativeFrom="column">
              <wp:posOffset>3158490</wp:posOffset>
            </wp:positionH>
            <wp:positionV relativeFrom="paragraph">
              <wp:posOffset>161925</wp:posOffset>
            </wp:positionV>
            <wp:extent cx="2781935" cy="3616325"/>
            <wp:effectExtent l="38100" t="19050" r="18415" b="222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781935" cy="3616325"/>
                    </a:xfrm>
                    <a:prstGeom prst="rect">
                      <a:avLst/>
                    </a:prstGeom>
                    <a:noFill/>
                    <a:ln w="9525">
                      <a:solidFill>
                        <a:srgbClr val="000000"/>
                      </a:solidFill>
                      <a:miter lim="800000"/>
                      <a:headEnd/>
                      <a:tailEnd/>
                    </a:ln>
                  </pic:spPr>
                </pic:pic>
              </a:graphicData>
            </a:graphic>
          </wp:anchor>
        </w:drawing>
      </w:r>
      <w:r>
        <w:rPr>
          <w:noProof/>
          <w:lang w:eastAsia="hr-HR"/>
        </w:rPr>
        <w:drawing>
          <wp:anchor distT="0" distB="0" distL="114300" distR="114300" simplePos="0" relativeHeight="251664384" behindDoc="0" locked="0" layoutInCell="1" allowOverlap="1">
            <wp:simplePos x="0" y="0"/>
            <wp:positionH relativeFrom="column">
              <wp:posOffset>141605</wp:posOffset>
            </wp:positionH>
            <wp:positionV relativeFrom="paragraph">
              <wp:posOffset>97790</wp:posOffset>
            </wp:positionV>
            <wp:extent cx="2770505" cy="3601720"/>
            <wp:effectExtent l="38100" t="19050" r="10795" b="177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2770505" cy="3601720"/>
                    </a:xfrm>
                    <a:prstGeom prst="rect">
                      <a:avLst/>
                    </a:prstGeom>
                    <a:noFill/>
                    <a:ln w="9525">
                      <a:solidFill>
                        <a:srgbClr val="000000"/>
                      </a:solidFill>
                      <a:miter lim="800000"/>
                      <a:headEnd/>
                      <a:tailEnd/>
                    </a:ln>
                  </pic:spPr>
                </pic:pic>
              </a:graphicData>
            </a:graphic>
          </wp:anchor>
        </w:drawing>
      </w:r>
    </w:p>
    <w:p w:rsidR="00BD098C" w:rsidRDefault="00BD098C" w:rsidP="00BD098C">
      <w:pPr>
        <w:jc w:val="center"/>
        <w:rPr>
          <w:b/>
          <w:sz w:val="36"/>
          <w:szCs w:val="36"/>
        </w:rPr>
      </w:pPr>
    </w:p>
    <w:p w:rsidR="00BD098C" w:rsidRDefault="00BD098C" w:rsidP="00BD098C">
      <w:pPr>
        <w:jc w:val="center"/>
        <w:rPr>
          <w:b/>
          <w:sz w:val="36"/>
          <w:szCs w:val="36"/>
        </w:rPr>
      </w:pPr>
    </w:p>
    <w:p w:rsidR="00BD098C" w:rsidRDefault="00BD098C" w:rsidP="00BD098C">
      <w:pPr>
        <w:jc w:val="center"/>
        <w:rPr>
          <w:b/>
          <w:sz w:val="36"/>
          <w:szCs w:val="36"/>
        </w:rPr>
      </w:pPr>
    </w:p>
    <w:p w:rsidR="00BD098C" w:rsidRDefault="00BD098C" w:rsidP="00BD098C">
      <w:pPr>
        <w:jc w:val="center"/>
        <w:rPr>
          <w:b/>
          <w:sz w:val="36"/>
          <w:szCs w:val="36"/>
        </w:rPr>
      </w:pPr>
    </w:p>
    <w:p w:rsidR="00BD098C" w:rsidRDefault="00BD098C" w:rsidP="00BD098C">
      <w:pPr>
        <w:jc w:val="center"/>
        <w:rPr>
          <w:b/>
          <w:sz w:val="36"/>
          <w:szCs w:val="36"/>
        </w:rPr>
      </w:pPr>
    </w:p>
    <w:p w:rsidR="00BD098C" w:rsidRDefault="00BD098C" w:rsidP="00BD098C">
      <w:pPr>
        <w:jc w:val="center"/>
        <w:rPr>
          <w:b/>
          <w:sz w:val="36"/>
          <w:szCs w:val="36"/>
        </w:rPr>
      </w:pPr>
    </w:p>
    <w:p w:rsidR="00BD098C" w:rsidRDefault="00BD098C" w:rsidP="00BD098C">
      <w:pPr>
        <w:jc w:val="center"/>
        <w:rPr>
          <w:b/>
          <w:sz w:val="36"/>
          <w:szCs w:val="36"/>
        </w:rPr>
      </w:pPr>
    </w:p>
    <w:p w:rsidR="00BD098C" w:rsidRDefault="00BD098C" w:rsidP="00BD098C">
      <w:pPr>
        <w:jc w:val="center"/>
        <w:rPr>
          <w:b/>
          <w:sz w:val="36"/>
          <w:szCs w:val="36"/>
        </w:rPr>
      </w:pPr>
    </w:p>
    <w:p w:rsidR="00BD098C" w:rsidRDefault="00BD098C" w:rsidP="00BD098C">
      <w:pPr>
        <w:jc w:val="center"/>
        <w:rPr>
          <w:b/>
          <w:sz w:val="36"/>
          <w:szCs w:val="36"/>
        </w:rPr>
      </w:pPr>
      <w:r>
        <w:rPr>
          <w:b/>
          <w:sz w:val="36"/>
          <w:szCs w:val="36"/>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BD098C" w:rsidRPr="006D575A" w:rsidTr="009D4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p>
        </w:tc>
      </w:tr>
      <w:tr w:rsidR="00BD098C" w:rsidRPr="006D575A" w:rsidTr="009D4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BD098C" w:rsidRPr="006D575A" w:rsidRDefault="00BD098C" w:rsidP="009D4565">
            <w:pPr>
              <w:spacing w:after="0" w:line="240" w:lineRule="auto"/>
              <w:rPr>
                <w:rFonts w:ascii="Candara" w:hAnsi="Candara"/>
                <w:b/>
              </w:rPr>
            </w:pPr>
            <w:r w:rsidRPr="006D575A">
              <w:rPr>
                <w:rFonts w:ascii="Candara" w:hAnsi="Candara"/>
                <w:b/>
              </w:rPr>
              <w:t xml:space="preserve">Nadnevak: </w:t>
            </w:r>
          </w:p>
        </w:tc>
      </w:tr>
    </w:tbl>
    <w:p w:rsidR="00BD098C" w:rsidRDefault="00BD098C" w:rsidP="00BD098C">
      <w:pPr>
        <w:jc w:val="center"/>
        <w:rPr>
          <w:b/>
          <w:bCs/>
          <w:sz w:val="36"/>
          <w:szCs w:val="36"/>
        </w:rPr>
      </w:pPr>
    </w:p>
    <w:p w:rsidR="00BD098C" w:rsidRDefault="00BD098C" w:rsidP="00BD098C">
      <w:pPr>
        <w:jc w:val="center"/>
        <w:rPr>
          <w:b/>
          <w:bCs/>
          <w:sz w:val="36"/>
          <w:szCs w:val="36"/>
        </w:rPr>
      </w:pPr>
      <w:r w:rsidRPr="00FC6A0A">
        <w:rPr>
          <w:b/>
          <w:bCs/>
          <w:sz w:val="36"/>
          <w:szCs w:val="36"/>
        </w:rPr>
        <w:t>L1</w:t>
      </w:r>
      <w:r>
        <w:rPr>
          <w:b/>
          <w:bCs/>
          <w:sz w:val="36"/>
          <w:szCs w:val="36"/>
        </w:rPr>
        <w:t xml:space="preserve">: </w:t>
      </w:r>
      <w:proofErr w:type="spellStart"/>
      <w:r>
        <w:rPr>
          <w:b/>
          <w:bCs/>
          <w:sz w:val="36"/>
          <w:szCs w:val="36"/>
        </w:rPr>
        <w:t>Should</w:t>
      </w:r>
      <w:proofErr w:type="spellEnd"/>
      <w:r>
        <w:rPr>
          <w:b/>
          <w:bCs/>
          <w:sz w:val="36"/>
          <w:szCs w:val="36"/>
        </w:rPr>
        <w:t xml:space="preserve"> I </w:t>
      </w:r>
      <w:proofErr w:type="spellStart"/>
      <w:r>
        <w:rPr>
          <w:b/>
          <w:bCs/>
          <w:sz w:val="36"/>
          <w:szCs w:val="36"/>
        </w:rPr>
        <w:t>stay</w:t>
      </w:r>
      <w:proofErr w:type="spellEnd"/>
      <w:r>
        <w:rPr>
          <w:b/>
          <w:bCs/>
          <w:sz w:val="36"/>
          <w:szCs w:val="36"/>
        </w:rPr>
        <w:t xml:space="preserve"> or </w:t>
      </w:r>
      <w:proofErr w:type="spellStart"/>
      <w:r>
        <w:rPr>
          <w:b/>
          <w:bCs/>
          <w:sz w:val="36"/>
          <w:szCs w:val="36"/>
        </w:rPr>
        <w:t>should</w:t>
      </w:r>
      <w:proofErr w:type="spellEnd"/>
      <w:r>
        <w:rPr>
          <w:b/>
          <w:bCs/>
          <w:sz w:val="36"/>
          <w:szCs w:val="36"/>
        </w:rPr>
        <w:t xml:space="preserve"> I </w:t>
      </w:r>
      <w:proofErr w:type="spellStart"/>
      <w:r>
        <w:rPr>
          <w:b/>
          <w:bCs/>
          <w:sz w:val="36"/>
          <w:szCs w:val="36"/>
        </w:rPr>
        <w:t>go</w:t>
      </w:r>
      <w:proofErr w:type="spellEnd"/>
      <w:r>
        <w:rPr>
          <w:b/>
          <w:bCs/>
          <w:sz w:val="36"/>
          <w:szCs w:val="36"/>
        </w:rPr>
        <w:t>?</w:t>
      </w:r>
    </w:p>
    <w:p w:rsidR="00BD098C" w:rsidRPr="00FC6A0A" w:rsidRDefault="00426564" w:rsidP="00BD098C">
      <w:pPr>
        <w:tabs>
          <w:tab w:val="left" w:pos="2127"/>
        </w:tabs>
        <w:spacing w:after="0"/>
        <w:textAlignment w:val="baseline"/>
        <w:rPr>
          <w:rFonts w:eastAsia="Times New Roman"/>
          <w:b/>
          <w:bCs/>
          <w:lang w:eastAsia="hr-HR"/>
        </w:rPr>
      </w:pPr>
      <w:r w:rsidRPr="00426564">
        <w:rPr>
          <w:b/>
          <w:bCs/>
          <w:noProof/>
          <w:sz w:val="36"/>
          <w:szCs w:val="36"/>
        </w:rPr>
        <w:pict>
          <v:rect id="_x0000_s1032" style="position:absolute;margin-left:-3.1pt;margin-top:10.9pt;width:468.7pt;height:149.3pt;z-index:-251649024" fillcolor="#dbdbdb" stroked="f"/>
        </w:pict>
      </w:r>
    </w:p>
    <w:p w:rsidR="00BD098C" w:rsidRPr="00220622" w:rsidRDefault="00BD098C" w:rsidP="00BD098C">
      <w:pPr>
        <w:tabs>
          <w:tab w:val="left" w:pos="2127"/>
        </w:tabs>
        <w:spacing w:after="0"/>
        <w:textAlignment w:val="baseline"/>
        <w:rPr>
          <w:rFonts w:eastAsia="Times New Roman"/>
          <w:lang w:eastAsia="hr-HR"/>
        </w:rPr>
      </w:pPr>
      <w:r w:rsidRPr="00FC6A0A">
        <w:rPr>
          <w:rFonts w:eastAsia="Times New Roman"/>
          <w:b/>
          <w:bCs/>
          <w:lang w:eastAsia="hr-HR"/>
        </w:rPr>
        <w:t xml:space="preserve">Ishod lekcije: </w:t>
      </w:r>
      <w:r>
        <w:rPr>
          <w:rFonts w:eastAsia="Times New Roman"/>
          <w:lang w:eastAsia="hr-HR"/>
        </w:rPr>
        <w:t>u</w:t>
      </w:r>
      <w:r w:rsidRPr="00220622">
        <w:rPr>
          <w:rFonts w:eastAsia="Times New Roman"/>
          <w:lang w:eastAsia="hr-HR"/>
        </w:rPr>
        <w:t>čen</w:t>
      </w:r>
      <w:r>
        <w:rPr>
          <w:rFonts w:eastAsia="Times New Roman"/>
          <w:lang w:eastAsia="hr-HR"/>
        </w:rPr>
        <w:t xml:space="preserve">ik </w:t>
      </w:r>
      <w:r w:rsidRPr="00F3132F">
        <w:rPr>
          <w:rFonts w:eastAsia="Times New Roman"/>
          <w:lang w:eastAsia="hr-HR"/>
        </w:rPr>
        <w:t xml:space="preserve">upotrebljava ciljani vokabular (izrazi sa </w:t>
      </w:r>
      <w:r w:rsidRPr="00F3132F">
        <w:rPr>
          <w:rFonts w:eastAsia="Times New Roman"/>
          <w:i/>
          <w:iCs/>
          <w:lang w:eastAsia="hr-HR"/>
        </w:rPr>
        <w:t xml:space="preserve">do, </w:t>
      </w:r>
      <w:proofErr w:type="spellStart"/>
      <w:r w:rsidRPr="00F3132F">
        <w:rPr>
          <w:rFonts w:eastAsia="Times New Roman"/>
          <w:i/>
          <w:iCs/>
          <w:lang w:eastAsia="hr-HR"/>
        </w:rPr>
        <w:t>take</w:t>
      </w:r>
      <w:proofErr w:type="spellEnd"/>
      <w:r w:rsidRPr="00F3132F">
        <w:rPr>
          <w:rFonts w:eastAsia="Times New Roman"/>
          <w:i/>
          <w:iCs/>
          <w:lang w:eastAsia="hr-HR"/>
        </w:rPr>
        <w:t xml:space="preserve"> </w:t>
      </w:r>
      <w:r w:rsidRPr="00F3132F">
        <w:rPr>
          <w:rFonts w:eastAsia="Times New Roman"/>
          <w:lang w:eastAsia="hr-HR"/>
        </w:rPr>
        <w:t>i</w:t>
      </w:r>
      <w:r w:rsidRPr="00F3132F">
        <w:rPr>
          <w:rFonts w:eastAsia="Times New Roman"/>
          <w:i/>
          <w:iCs/>
          <w:lang w:eastAsia="hr-HR"/>
        </w:rPr>
        <w:t xml:space="preserve"> </w:t>
      </w:r>
      <w:proofErr w:type="spellStart"/>
      <w:r w:rsidRPr="00F3132F">
        <w:rPr>
          <w:rFonts w:eastAsia="Times New Roman"/>
          <w:i/>
          <w:iCs/>
          <w:lang w:eastAsia="hr-HR"/>
        </w:rPr>
        <w:t>make</w:t>
      </w:r>
      <w:proofErr w:type="spellEnd"/>
      <w:r w:rsidRPr="00F3132F">
        <w:rPr>
          <w:rFonts w:eastAsia="Times New Roman"/>
          <w:lang w:eastAsia="hr-HR"/>
        </w:rPr>
        <w:t>) u kontekstu.</w:t>
      </w:r>
    </w:p>
    <w:p w:rsidR="00BD098C" w:rsidRPr="00FC6A0A" w:rsidRDefault="00BD098C" w:rsidP="00BD098C">
      <w:pPr>
        <w:tabs>
          <w:tab w:val="left" w:pos="2127"/>
        </w:tabs>
        <w:spacing w:after="0"/>
        <w:textAlignment w:val="baseline"/>
        <w:rPr>
          <w:rFonts w:eastAsia="Times New Roman"/>
          <w:b/>
          <w:bCs/>
          <w:lang w:eastAsia="hr-HR"/>
        </w:rPr>
      </w:pPr>
      <w:r w:rsidRPr="00FC6A0A">
        <w:rPr>
          <w:rFonts w:eastAsia="Times New Roman"/>
          <w:b/>
          <w:bCs/>
          <w:lang w:eastAsia="hr-HR"/>
        </w:rPr>
        <w:t>Jezični sadržaji:</w:t>
      </w:r>
    </w:p>
    <w:p w:rsidR="00BD098C" w:rsidRPr="00A36F2D" w:rsidRDefault="00BD098C" w:rsidP="00BD098C">
      <w:pPr>
        <w:numPr>
          <w:ilvl w:val="0"/>
          <w:numId w:val="1"/>
        </w:numPr>
        <w:spacing w:after="0"/>
        <w:rPr>
          <w:rFonts w:eastAsia="Times New Roman"/>
          <w:i/>
          <w:iCs/>
          <w:lang w:eastAsia="hr-HR"/>
        </w:rPr>
      </w:pPr>
      <w:r w:rsidRPr="00FC6A0A">
        <w:rPr>
          <w:rFonts w:eastAsia="Times New Roman"/>
          <w:b/>
          <w:bCs/>
          <w:lang w:eastAsia="hr-HR"/>
        </w:rPr>
        <w:t>Ključni vokabular:</w:t>
      </w:r>
      <w:r>
        <w:rPr>
          <w:rFonts w:eastAsia="Times New Roman"/>
          <w:b/>
          <w:bCs/>
          <w:lang w:eastAsia="hr-HR"/>
        </w:rPr>
        <w:t xml:space="preserve"> </w:t>
      </w:r>
      <w:proofErr w:type="spellStart"/>
      <w:r w:rsidRPr="00F3132F">
        <w:rPr>
          <w:rFonts w:eastAsia="Times New Roman"/>
          <w:i/>
          <w:iCs/>
          <w:lang w:eastAsia="hr-HR"/>
        </w:rPr>
        <w:t>collocations</w:t>
      </w:r>
      <w:proofErr w:type="spellEnd"/>
      <w:r w:rsidRPr="00F3132F">
        <w:rPr>
          <w:rFonts w:eastAsia="Times New Roman"/>
          <w:i/>
          <w:iCs/>
          <w:lang w:eastAsia="hr-HR"/>
        </w:rPr>
        <w:t xml:space="preserve"> </w:t>
      </w:r>
      <w:proofErr w:type="spellStart"/>
      <w:r w:rsidRPr="00F3132F">
        <w:rPr>
          <w:rFonts w:eastAsia="Times New Roman"/>
          <w:i/>
          <w:iCs/>
          <w:lang w:eastAsia="hr-HR"/>
        </w:rPr>
        <w:t>with</w:t>
      </w:r>
      <w:proofErr w:type="spellEnd"/>
      <w:r w:rsidRPr="00F3132F">
        <w:rPr>
          <w:rFonts w:eastAsia="Times New Roman"/>
          <w:i/>
          <w:iCs/>
          <w:lang w:eastAsia="hr-HR"/>
        </w:rPr>
        <w:t xml:space="preserve"> do, </w:t>
      </w:r>
      <w:proofErr w:type="spellStart"/>
      <w:r w:rsidRPr="00F3132F">
        <w:rPr>
          <w:rFonts w:eastAsia="Times New Roman"/>
          <w:i/>
          <w:iCs/>
          <w:lang w:eastAsia="hr-HR"/>
        </w:rPr>
        <w:t>take</w:t>
      </w:r>
      <w:proofErr w:type="spellEnd"/>
      <w:r w:rsidRPr="00F3132F">
        <w:rPr>
          <w:rFonts w:eastAsia="Times New Roman"/>
          <w:i/>
          <w:iCs/>
          <w:lang w:eastAsia="hr-HR"/>
        </w:rPr>
        <w:t xml:space="preserve"> </w:t>
      </w:r>
      <w:proofErr w:type="spellStart"/>
      <w:r w:rsidRPr="00F3132F">
        <w:rPr>
          <w:rFonts w:eastAsia="Times New Roman"/>
          <w:i/>
          <w:iCs/>
          <w:lang w:eastAsia="hr-HR"/>
        </w:rPr>
        <w:t>and</w:t>
      </w:r>
      <w:proofErr w:type="spellEnd"/>
      <w:r w:rsidRPr="00F3132F">
        <w:rPr>
          <w:rFonts w:eastAsia="Times New Roman"/>
          <w:i/>
          <w:iCs/>
          <w:lang w:eastAsia="hr-HR"/>
        </w:rPr>
        <w:t xml:space="preserve"> </w:t>
      </w:r>
      <w:proofErr w:type="spellStart"/>
      <w:r w:rsidRPr="00F3132F">
        <w:rPr>
          <w:rFonts w:eastAsia="Times New Roman"/>
          <w:i/>
          <w:iCs/>
          <w:lang w:eastAsia="hr-HR"/>
        </w:rPr>
        <w:t>make</w:t>
      </w:r>
      <w:proofErr w:type="spellEnd"/>
      <w:r w:rsidRPr="00F3132F">
        <w:rPr>
          <w:rFonts w:eastAsia="Times New Roman"/>
          <w:i/>
          <w:iCs/>
          <w:lang w:eastAsia="hr-HR"/>
        </w:rPr>
        <w:t xml:space="preserve"> (</w:t>
      </w:r>
      <w:proofErr w:type="spellStart"/>
      <w:r w:rsidRPr="00F3132F">
        <w:rPr>
          <w:rFonts w:eastAsia="Times New Roman"/>
          <w:i/>
          <w:iCs/>
          <w:lang w:eastAsia="hr-HR"/>
        </w:rPr>
        <w:t>make</w:t>
      </w:r>
      <w:proofErr w:type="spellEnd"/>
      <w:r w:rsidRPr="00F3132F">
        <w:rPr>
          <w:rFonts w:eastAsia="Times New Roman"/>
          <w:i/>
          <w:iCs/>
          <w:lang w:eastAsia="hr-HR"/>
        </w:rPr>
        <w:t xml:space="preserve"> </w:t>
      </w:r>
      <w:proofErr w:type="spellStart"/>
      <w:r w:rsidRPr="00F3132F">
        <w:rPr>
          <w:rFonts w:eastAsia="Times New Roman"/>
          <w:i/>
          <w:iCs/>
          <w:lang w:eastAsia="hr-HR"/>
        </w:rPr>
        <w:t>plans</w:t>
      </w:r>
      <w:proofErr w:type="spellEnd"/>
      <w:r w:rsidRPr="00F3132F">
        <w:rPr>
          <w:rFonts w:eastAsia="Times New Roman"/>
          <w:i/>
          <w:iCs/>
          <w:lang w:eastAsia="hr-HR"/>
        </w:rPr>
        <w:t xml:space="preserve">, </w:t>
      </w:r>
      <w:proofErr w:type="spellStart"/>
      <w:r w:rsidRPr="00F3132F">
        <w:rPr>
          <w:rFonts w:eastAsia="Times New Roman"/>
          <w:i/>
          <w:iCs/>
          <w:lang w:eastAsia="hr-HR"/>
        </w:rPr>
        <w:t>take</w:t>
      </w:r>
      <w:proofErr w:type="spellEnd"/>
      <w:r w:rsidRPr="00F3132F">
        <w:rPr>
          <w:rFonts w:eastAsia="Times New Roman"/>
          <w:i/>
          <w:iCs/>
          <w:lang w:eastAsia="hr-HR"/>
        </w:rPr>
        <w:t xml:space="preserve"> </w:t>
      </w:r>
      <w:proofErr w:type="spellStart"/>
      <w:r w:rsidRPr="00F3132F">
        <w:rPr>
          <w:rFonts w:eastAsia="Times New Roman"/>
          <w:i/>
          <w:iCs/>
          <w:lang w:eastAsia="hr-HR"/>
        </w:rPr>
        <w:t>somebody</w:t>
      </w:r>
      <w:proofErr w:type="spellEnd"/>
      <w:r w:rsidRPr="00F3132F">
        <w:rPr>
          <w:rFonts w:eastAsia="Times New Roman"/>
          <w:i/>
          <w:iCs/>
          <w:lang w:eastAsia="hr-HR"/>
        </w:rPr>
        <w:t xml:space="preserve"> </w:t>
      </w:r>
      <w:proofErr w:type="spellStart"/>
      <w:r w:rsidRPr="00F3132F">
        <w:rPr>
          <w:rFonts w:eastAsia="Times New Roman"/>
          <w:i/>
          <w:iCs/>
          <w:lang w:eastAsia="hr-HR"/>
        </w:rPr>
        <w:t>out</w:t>
      </w:r>
      <w:proofErr w:type="spellEnd"/>
      <w:r w:rsidRPr="00F3132F">
        <w:rPr>
          <w:rFonts w:eastAsia="Times New Roman"/>
          <w:i/>
          <w:iCs/>
          <w:lang w:eastAsia="hr-HR"/>
        </w:rPr>
        <w:t xml:space="preserve"> </w:t>
      </w:r>
      <w:proofErr w:type="spellStart"/>
      <w:r w:rsidRPr="00F3132F">
        <w:rPr>
          <w:rFonts w:eastAsia="Times New Roman"/>
          <w:i/>
          <w:iCs/>
          <w:lang w:eastAsia="hr-HR"/>
        </w:rPr>
        <w:t>of</w:t>
      </w:r>
      <w:proofErr w:type="spellEnd"/>
      <w:r w:rsidRPr="00F3132F">
        <w:rPr>
          <w:rFonts w:eastAsia="Times New Roman"/>
          <w:i/>
          <w:iCs/>
          <w:lang w:eastAsia="hr-HR"/>
        </w:rPr>
        <w:t xml:space="preserve"> his/her </w:t>
      </w:r>
      <w:proofErr w:type="spellStart"/>
      <w:r w:rsidRPr="00F3132F">
        <w:rPr>
          <w:rFonts w:eastAsia="Times New Roman"/>
          <w:i/>
          <w:iCs/>
          <w:lang w:eastAsia="hr-HR"/>
        </w:rPr>
        <w:t>comfort</w:t>
      </w:r>
      <w:proofErr w:type="spellEnd"/>
      <w:r w:rsidRPr="00F3132F">
        <w:rPr>
          <w:rFonts w:eastAsia="Times New Roman"/>
          <w:i/>
          <w:iCs/>
          <w:lang w:eastAsia="hr-HR"/>
        </w:rPr>
        <w:t xml:space="preserve"> zone, do one's best, </w:t>
      </w:r>
      <w:proofErr w:type="spellStart"/>
      <w:r w:rsidRPr="00F3132F">
        <w:rPr>
          <w:rFonts w:eastAsia="Times New Roman"/>
          <w:i/>
          <w:iCs/>
          <w:lang w:eastAsia="hr-HR"/>
        </w:rPr>
        <w:t>make</w:t>
      </w:r>
      <w:proofErr w:type="spellEnd"/>
      <w:r w:rsidRPr="00F3132F">
        <w:rPr>
          <w:rFonts w:eastAsia="Times New Roman"/>
          <w:i/>
          <w:iCs/>
          <w:lang w:eastAsia="hr-HR"/>
        </w:rPr>
        <w:t xml:space="preserve"> money, </w:t>
      </w:r>
      <w:proofErr w:type="spellStart"/>
      <w:r w:rsidRPr="00F3132F">
        <w:rPr>
          <w:rFonts w:eastAsia="Times New Roman"/>
          <w:i/>
          <w:iCs/>
          <w:lang w:eastAsia="hr-HR"/>
        </w:rPr>
        <w:t>take</w:t>
      </w:r>
      <w:proofErr w:type="spellEnd"/>
      <w:r w:rsidRPr="00F3132F">
        <w:rPr>
          <w:rFonts w:eastAsia="Times New Roman"/>
          <w:i/>
          <w:iCs/>
          <w:lang w:eastAsia="hr-HR"/>
        </w:rPr>
        <w:t xml:space="preserve"> </w:t>
      </w:r>
      <w:proofErr w:type="spellStart"/>
      <w:r w:rsidRPr="00F3132F">
        <w:rPr>
          <w:rFonts w:eastAsia="Times New Roman"/>
          <w:i/>
          <w:iCs/>
          <w:lang w:eastAsia="hr-HR"/>
        </w:rPr>
        <w:t>an</w:t>
      </w:r>
      <w:proofErr w:type="spellEnd"/>
      <w:r w:rsidRPr="00F3132F">
        <w:rPr>
          <w:rFonts w:eastAsia="Times New Roman"/>
          <w:i/>
          <w:iCs/>
          <w:lang w:eastAsia="hr-HR"/>
        </w:rPr>
        <w:t xml:space="preserve"> </w:t>
      </w:r>
      <w:proofErr w:type="spellStart"/>
      <w:r w:rsidRPr="00F3132F">
        <w:rPr>
          <w:rFonts w:eastAsia="Times New Roman"/>
          <w:i/>
          <w:iCs/>
          <w:lang w:eastAsia="hr-HR"/>
        </w:rPr>
        <w:t>opportunity</w:t>
      </w:r>
      <w:proofErr w:type="spellEnd"/>
      <w:r w:rsidRPr="00F3132F">
        <w:rPr>
          <w:rFonts w:eastAsia="Times New Roman"/>
          <w:i/>
          <w:iCs/>
          <w:lang w:eastAsia="hr-HR"/>
        </w:rPr>
        <w:t xml:space="preserve">, do a </w:t>
      </w:r>
      <w:proofErr w:type="spellStart"/>
      <w:r w:rsidRPr="00F3132F">
        <w:rPr>
          <w:rFonts w:eastAsia="Times New Roman"/>
          <w:i/>
          <w:iCs/>
          <w:lang w:eastAsia="hr-HR"/>
        </w:rPr>
        <w:t>favour</w:t>
      </w:r>
      <w:proofErr w:type="spellEnd"/>
      <w:r w:rsidRPr="00F3132F">
        <w:rPr>
          <w:rFonts w:eastAsia="Times New Roman"/>
          <w:i/>
          <w:iCs/>
          <w:lang w:eastAsia="hr-HR"/>
        </w:rPr>
        <w:t xml:space="preserve">…), a </w:t>
      </w:r>
      <w:proofErr w:type="spellStart"/>
      <w:r w:rsidRPr="00F3132F">
        <w:rPr>
          <w:rFonts w:eastAsia="Times New Roman"/>
          <w:i/>
          <w:iCs/>
          <w:lang w:eastAsia="hr-HR"/>
        </w:rPr>
        <w:t>grammar</w:t>
      </w:r>
      <w:proofErr w:type="spellEnd"/>
      <w:r w:rsidRPr="00F3132F">
        <w:rPr>
          <w:rFonts w:eastAsia="Times New Roman"/>
          <w:i/>
          <w:iCs/>
          <w:lang w:eastAsia="hr-HR"/>
        </w:rPr>
        <w:t xml:space="preserve"> </w:t>
      </w:r>
      <w:proofErr w:type="spellStart"/>
      <w:r w:rsidRPr="00F3132F">
        <w:rPr>
          <w:rFonts w:eastAsia="Times New Roman"/>
          <w:i/>
          <w:iCs/>
          <w:lang w:eastAsia="hr-HR"/>
        </w:rPr>
        <w:t>school</w:t>
      </w:r>
      <w:proofErr w:type="spellEnd"/>
      <w:r w:rsidRPr="00F3132F">
        <w:rPr>
          <w:rFonts w:eastAsia="Times New Roman"/>
          <w:i/>
          <w:iCs/>
          <w:lang w:eastAsia="hr-HR"/>
        </w:rPr>
        <w:t xml:space="preserve">, a </w:t>
      </w:r>
      <w:proofErr w:type="spellStart"/>
      <w:r w:rsidRPr="00F3132F">
        <w:rPr>
          <w:rFonts w:eastAsia="Times New Roman"/>
          <w:i/>
          <w:iCs/>
          <w:lang w:eastAsia="hr-HR"/>
        </w:rPr>
        <w:t>vocational</w:t>
      </w:r>
      <w:proofErr w:type="spellEnd"/>
      <w:r w:rsidRPr="00F3132F">
        <w:rPr>
          <w:rFonts w:eastAsia="Times New Roman"/>
          <w:i/>
          <w:iCs/>
          <w:lang w:eastAsia="hr-HR"/>
        </w:rPr>
        <w:t xml:space="preserve"> </w:t>
      </w:r>
      <w:proofErr w:type="spellStart"/>
      <w:r w:rsidRPr="00F3132F">
        <w:rPr>
          <w:rFonts w:eastAsia="Times New Roman"/>
          <w:i/>
          <w:iCs/>
          <w:lang w:eastAsia="hr-HR"/>
        </w:rPr>
        <w:t>school</w:t>
      </w:r>
      <w:proofErr w:type="spellEnd"/>
      <w:r w:rsidRPr="00F3132F">
        <w:rPr>
          <w:rFonts w:eastAsia="Times New Roman"/>
          <w:i/>
          <w:iCs/>
          <w:lang w:eastAsia="hr-HR"/>
        </w:rPr>
        <w:t xml:space="preserve">, global </w:t>
      </w:r>
      <w:proofErr w:type="spellStart"/>
      <w:r w:rsidRPr="00F3132F">
        <w:rPr>
          <w:rFonts w:eastAsia="Times New Roman"/>
          <w:i/>
          <w:iCs/>
          <w:lang w:eastAsia="hr-HR"/>
        </w:rPr>
        <w:t>networking</w:t>
      </w:r>
      <w:proofErr w:type="spellEnd"/>
      <w:r w:rsidRPr="00F3132F">
        <w:rPr>
          <w:rFonts w:eastAsia="Times New Roman"/>
          <w:i/>
          <w:iCs/>
          <w:lang w:eastAsia="hr-HR"/>
        </w:rPr>
        <w:t xml:space="preserve">, </w:t>
      </w:r>
      <w:proofErr w:type="spellStart"/>
      <w:r w:rsidRPr="00F3132F">
        <w:rPr>
          <w:rFonts w:eastAsia="Times New Roman"/>
          <w:i/>
          <w:iCs/>
          <w:lang w:eastAsia="hr-HR"/>
        </w:rPr>
        <w:t>housing</w:t>
      </w:r>
      <w:proofErr w:type="spellEnd"/>
      <w:r w:rsidRPr="00F3132F">
        <w:rPr>
          <w:rFonts w:eastAsia="Times New Roman"/>
          <w:i/>
          <w:iCs/>
          <w:lang w:eastAsia="hr-HR"/>
        </w:rPr>
        <w:t xml:space="preserve"> </w:t>
      </w:r>
      <w:proofErr w:type="spellStart"/>
      <w:r w:rsidRPr="00F3132F">
        <w:rPr>
          <w:rFonts w:eastAsia="Times New Roman"/>
          <w:i/>
          <w:iCs/>
          <w:lang w:eastAsia="hr-HR"/>
        </w:rPr>
        <w:t>expenses</w:t>
      </w:r>
      <w:proofErr w:type="spellEnd"/>
      <w:r w:rsidRPr="00F3132F">
        <w:rPr>
          <w:rFonts w:eastAsia="Times New Roman"/>
          <w:i/>
          <w:iCs/>
          <w:lang w:eastAsia="hr-HR"/>
        </w:rPr>
        <w:t xml:space="preserve">, </w:t>
      </w:r>
      <w:proofErr w:type="spellStart"/>
      <w:r w:rsidRPr="00F3132F">
        <w:rPr>
          <w:rFonts w:eastAsia="Times New Roman"/>
          <w:i/>
          <w:iCs/>
          <w:lang w:eastAsia="hr-HR"/>
        </w:rPr>
        <w:t>utilities</w:t>
      </w:r>
      <w:proofErr w:type="spellEnd"/>
    </w:p>
    <w:p w:rsidR="00BD098C" w:rsidRPr="00FC6A0A" w:rsidRDefault="00BD098C" w:rsidP="00BD098C">
      <w:pPr>
        <w:tabs>
          <w:tab w:val="left" w:pos="709"/>
        </w:tabs>
        <w:spacing w:after="0"/>
        <w:textAlignment w:val="baseline"/>
        <w:rPr>
          <w:rFonts w:eastAsia="Times New Roman"/>
          <w:lang w:eastAsia="hr-HR"/>
        </w:rPr>
      </w:pPr>
      <w:r w:rsidRPr="00FC6A0A">
        <w:rPr>
          <w:rFonts w:eastAsia="Times New Roman"/>
          <w:b/>
          <w:lang w:eastAsia="hr-HR"/>
        </w:rPr>
        <w:t xml:space="preserve">Ishodi iz PKEJ: </w:t>
      </w:r>
      <w:r w:rsidRPr="00FC6A0A">
        <w:rPr>
          <w:rFonts w:eastAsia="Times New Roman"/>
          <w:lang w:eastAsia="hr-HR"/>
        </w:rPr>
        <w:t>A.8.1., A.8.</w:t>
      </w:r>
      <w:r>
        <w:rPr>
          <w:rFonts w:eastAsia="Times New Roman"/>
          <w:lang w:eastAsia="hr-HR"/>
        </w:rPr>
        <w:t>3</w:t>
      </w:r>
      <w:r w:rsidRPr="00FC6A0A">
        <w:rPr>
          <w:rFonts w:eastAsia="Times New Roman"/>
          <w:lang w:eastAsia="hr-HR"/>
        </w:rPr>
        <w:t xml:space="preserve">., </w:t>
      </w:r>
      <w:r>
        <w:rPr>
          <w:rFonts w:eastAsia="Times New Roman"/>
          <w:lang w:eastAsia="hr-HR"/>
        </w:rPr>
        <w:t>A.8.4., A.8.5., B.8.3., C</w:t>
      </w:r>
      <w:r w:rsidRPr="00FC6A0A">
        <w:rPr>
          <w:rFonts w:eastAsia="Times New Roman"/>
          <w:lang w:eastAsia="hr-HR"/>
        </w:rPr>
        <w:t>.8.</w:t>
      </w:r>
      <w:r>
        <w:rPr>
          <w:rFonts w:eastAsia="Times New Roman"/>
          <w:lang w:eastAsia="hr-HR"/>
        </w:rPr>
        <w:t>3</w:t>
      </w:r>
      <w:r w:rsidRPr="00FC6A0A">
        <w:rPr>
          <w:rFonts w:eastAsia="Times New Roman"/>
          <w:lang w:eastAsia="hr-HR"/>
        </w:rPr>
        <w:t>., C.8.</w:t>
      </w:r>
      <w:r>
        <w:rPr>
          <w:rFonts w:eastAsia="Times New Roman"/>
          <w:lang w:eastAsia="hr-HR"/>
        </w:rPr>
        <w:t>5</w:t>
      </w:r>
      <w:r w:rsidRPr="00FC6A0A">
        <w:rPr>
          <w:rFonts w:eastAsia="Times New Roman"/>
          <w:lang w:eastAsia="hr-HR"/>
        </w:rPr>
        <w:t xml:space="preserve">. </w:t>
      </w:r>
    </w:p>
    <w:p w:rsidR="00BD098C" w:rsidRPr="00FC6A0A" w:rsidRDefault="00BD098C" w:rsidP="00BD098C">
      <w:pPr>
        <w:tabs>
          <w:tab w:val="left" w:pos="2127"/>
        </w:tabs>
        <w:spacing w:after="0"/>
        <w:textAlignment w:val="baseline"/>
        <w:rPr>
          <w:rFonts w:eastAsia="Times New Roman"/>
          <w:lang w:eastAsia="hr-HR"/>
        </w:rPr>
      </w:pPr>
      <w:proofErr w:type="spellStart"/>
      <w:r w:rsidRPr="00FC6A0A">
        <w:rPr>
          <w:rFonts w:eastAsia="Times New Roman"/>
          <w:b/>
          <w:lang w:eastAsia="hr-HR"/>
        </w:rPr>
        <w:t>Međupredmetne</w:t>
      </w:r>
      <w:proofErr w:type="spellEnd"/>
      <w:r w:rsidRPr="00FC6A0A">
        <w:rPr>
          <w:rFonts w:eastAsia="Times New Roman"/>
          <w:b/>
          <w:lang w:eastAsia="hr-HR"/>
        </w:rPr>
        <w:t xml:space="preserve"> teme: </w:t>
      </w:r>
      <w:r w:rsidRPr="00FC6A0A">
        <w:rPr>
          <w:rFonts w:eastAsia="Times New Roman"/>
          <w:lang w:eastAsia="hr-HR"/>
        </w:rPr>
        <w:t>Osobni i socijalni razvoj (</w:t>
      </w:r>
      <w:r>
        <w:rPr>
          <w:rFonts w:eastAsia="Times New Roman"/>
          <w:lang w:eastAsia="hr-HR"/>
        </w:rPr>
        <w:t>A 3.1., A 3.3., A.3.4., B.3.4., C.3.4.</w:t>
      </w:r>
      <w:r w:rsidRPr="00FC6A0A">
        <w:rPr>
          <w:rFonts w:eastAsia="Times New Roman"/>
          <w:lang w:eastAsia="hr-HR"/>
        </w:rPr>
        <w:t>),</w:t>
      </w:r>
      <w:r>
        <w:rPr>
          <w:rFonts w:eastAsia="Times New Roman"/>
          <w:lang w:eastAsia="hr-HR"/>
        </w:rPr>
        <w:t xml:space="preserve"> Učiti kako učiti (A.3.3., A.3.4., D.3.2.), Građanski odgoj i obrazovanje (A.3.4.), Poduzetništvo (A.3.3.)</w:t>
      </w:r>
    </w:p>
    <w:p w:rsidR="00BD098C" w:rsidRDefault="00BD098C" w:rsidP="00BD098C">
      <w:pPr>
        <w:tabs>
          <w:tab w:val="left" w:pos="2127"/>
        </w:tabs>
        <w:spacing w:after="0"/>
        <w:textAlignment w:val="baseline"/>
        <w:rPr>
          <w:rFonts w:eastAsia="Times New Roman"/>
          <w:b/>
          <w:bCs/>
          <w:i/>
          <w:iCs/>
          <w:lang w:eastAsia="hr-HR"/>
        </w:rPr>
      </w:pPr>
      <w:r w:rsidRPr="00FC6A0A">
        <w:rPr>
          <w:rFonts w:eastAsia="Times New Roman"/>
          <w:b/>
          <w:bCs/>
          <w:lang w:eastAsia="hr-HR"/>
        </w:rPr>
        <w:t xml:space="preserve">Dodatni digitalni sadržaji: </w:t>
      </w:r>
      <w:proofErr w:type="spellStart"/>
      <w:r w:rsidRPr="00FC6A0A">
        <w:rPr>
          <w:rFonts w:eastAsia="Times New Roman"/>
          <w:i/>
          <w:iCs/>
          <w:lang w:eastAsia="hr-HR"/>
        </w:rPr>
        <w:t>Learn</w:t>
      </w:r>
      <w:proofErr w:type="spellEnd"/>
      <w:r w:rsidRPr="00FC6A0A">
        <w:rPr>
          <w:rFonts w:eastAsia="Times New Roman"/>
          <w:i/>
          <w:iCs/>
          <w:lang w:eastAsia="hr-HR"/>
        </w:rPr>
        <w:t xml:space="preserve"> More (</w:t>
      </w:r>
      <w:proofErr w:type="spellStart"/>
      <w:r>
        <w:rPr>
          <w:rFonts w:eastAsia="Times New Roman"/>
          <w:i/>
          <w:iCs/>
          <w:lang w:eastAsia="hr-HR"/>
        </w:rPr>
        <w:t>Croatian</w:t>
      </w:r>
      <w:proofErr w:type="spellEnd"/>
      <w:r>
        <w:rPr>
          <w:rFonts w:eastAsia="Times New Roman"/>
          <w:i/>
          <w:iCs/>
          <w:lang w:eastAsia="hr-HR"/>
        </w:rPr>
        <w:t xml:space="preserve"> </w:t>
      </w:r>
      <w:proofErr w:type="spellStart"/>
      <w:r>
        <w:rPr>
          <w:rFonts w:eastAsia="Times New Roman"/>
          <w:i/>
          <w:iCs/>
          <w:lang w:eastAsia="hr-HR"/>
        </w:rPr>
        <w:t>gathering</w:t>
      </w:r>
      <w:proofErr w:type="spellEnd"/>
      <w:r>
        <w:rPr>
          <w:rFonts w:eastAsia="Times New Roman"/>
          <w:i/>
          <w:iCs/>
          <w:lang w:eastAsia="hr-HR"/>
        </w:rPr>
        <w:t xml:space="preserve"> </w:t>
      </w:r>
      <w:proofErr w:type="spellStart"/>
      <w:r>
        <w:rPr>
          <w:rFonts w:eastAsia="Times New Roman"/>
          <w:i/>
          <w:iCs/>
          <w:lang w:eastAsia="hr-HR"/>
        </w:rPr>
        <w:t>in</w:t>
      </w:r>
      <w:proofErr w:type="spellEnd"/>
      <w:r>
        <w:rPr>
          <w:rFonts w:eastAsia="Times New Roman"/>
          <w:i/>
          <w:iCs/>
          <w:lang w:eastAsia="hr-HR"/>
        </w:rPr>
        <w:t xml:space="preserve"> </w:t>
      </w:r>
      <w:proofErr w:type="spellStart"/>
      <w:r>
        <w:rPr>
          <w:rFonts w:eastAsia="Times New Roman"/>
          <w:i/>
          <w:iCs/>
          <w:lang w:eastAsia="hr-HR"/>
        </w:rPr>
        <w:t>South</w:t>
      </w:r>
      <w:proofErr w:type="spellEnd"/>
      <w:r>
        <w:rPr>
          <w:rFonts w:eastAsia="Times New Roman"/>
          <w:i/>
          <w:iCs/>
          <w:lang w:eastAsia="hr-HR"/>
        </w:rPr>
        <w:t xml:space="preserve"> America</w:t>
      </w:r>
      <w:r w:rsidRPr="00FC6A0A">
        <w:rPr>
          <w:rFonts w:eastAsia="Times New Roman"/>
          <w:i/>
          <w:iCs/>
          <w:lang w:eastAsia="hr-HR"/>
        </w:rPr>
        <w:t>)</w:t>
      </w:r>
      <w:r w:rsidRPr="00FC6A0A">
        <w:rPr>
          <w:rFonts w:eastAsia="Times New Roman"/>
          <w:b/>
          <w:bCs/>
          <w:i/>
          <w:iCs/>
          <w:lang w:eastAsia="hr-HR"/>
        </w:rPr>
        <w:t xml:space="preserve"> </w:t>
      </w:r>
    </w:p>
    <w:p w:rsidR="00BD098C" w:rsidRPr="00B051BC" w:rsidRDefault="00BD098C" w:rsidP="00BD098C">
      <w:pPr>
        <w:tabs>
          <w:tab w:val="left" w:pos="2127"/>
        </w:tabs>
        <w:spacing w:after="0"/>
        <w:textAlignment w:val="baseline"/>
        <w:rPr>
          <w:rFonts w:eastAsia="Times New Roman"/>
          <w:b/>
          <w:bCs/>
          <w:i/>
          <w:iCs/>
          <w:lang w:eastAsia="hr-HR"/>
        </w:rPr>
      </w:pPr>
    </w:p>
    <w:p w:rsidR="00BD098C" w:rsidRDefault="00BD098C" w:rsidP="00BD098C">
      <w:pPr>
        <w:jc w:val="center"/>
        <w:rPr>
          <w:b/>
          <w:sz w:val="36"/>
          <w:szCs w:val="36"/>
        </w:rPr>
      </w:pPr>
      <w:r w:rsidRPr="00FC6A0A">
        <w:rPr>
          <w:b/>
          <w:sz w:val="36"/>
          <w:szCs w:val="36"/>
        </w:rPr>
        <w:t>Plan sata</w:t>
      </w:r>
      <w:r>
        <w:rPr>
          <w:b/>
          <w:sz w:val="36"/>
          <w:szCs w:val="36"/>
        </w:rPr>
        <w:t xml:space="preserv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D098C" w:rsidRPr="00B34503" w:rsidTr="009D4565">
        <w:tc>
          <w:tcPr>
            <w:tcW w:w="9288" w:type="dxa"/>
            <w:gridSpan w:val="2"/>
            <w:tcBorders>
              <w:top w:val="nil"/>
              <w:left w:val="nil"/>
              <w:right w:val="nil"/>
            </w:tcBorders>
            <w:shd w:val="clear" w:color="auto" w:fill="D9D9D9"/>
          </w:tcPr>
          <w:p w:rsidR="00BD098C" w:rsidRPr="00AF3ED3" w:rsidRDefault="00BD098C" w:rsidP="009D4565">
            <w:pPr>
              <w:spacing w:after="0" w:line="240" w:lineRule="auto"/>
            </w:pPr>
            <w:r w:rsidRPr="00B34503">
              <w:rPr>
                <w:b/>
                <w:sz w:val="28"/>
                <w:szCs w:val="28"/>
              </w:rPr>
              <w:t>Uvod</w:t>
            </w:r>
            <w:r>
              <w:rPr>
                <w:b/>
                <w:sz w:val="28"/>
                <w:szCs w:val="28"/>
              </w:rPr>
              <w:t>/ M</w:t>
            </w:r>
            <w:r w:rsidRPr="00B34503">
              <w:rPr>
                <w:b/>
                <w:sz w:val="28"/>
                <w:szCs w:val="28"/>
              </w:rPr>
              <w:t>otivacija</w:t>
            </w:r>
          </w:p>
        </w:tc>
      </w:tr>
      <w:tr w:rsidR="00BD098C" w:rsidRPr="00B34503" w:rsidTr="009D4565">
        <w:trPr>
          <w:trHeight w:val="331"/>
        </w:trPr>
        <w:tc>
          <w:tcPr>
            <w:tcW w:w="1809" w:type="dxa"/>
            <w:tcBorders>
              <w:top w:val="nil"/>
              <w:left w:val="nil"/>
            </w:tcBorders>
          </w:tcPr>
          <w:p w:rsidR="00BD098C" w:rsidRPr="005544D0" w:rsidRDefault="00BD098C" w:rsidP="009D4565">
            <w:pPr>
              <w:spacing w:after="0" w:line="240" w:lineRule="auto"/>
              <w:jc w:val="right"/>
              <w:rPr>
                <w:b/>
              </w:rPr>
            </w:pPr>
            <w:r w:rsidRPr="005544D0">
              <w:rPr>
                <w:b/>
              </w:rPr>
              <w:t>Ishod aktivnosti</w:t>
            </w:r>
          </w:p>
        </w:tc>
        <w:tc>
          <w:tcPr>
            <w:tcW w:w="7479" w:type="dxa"/>
            <w:tcBorders>
              <w:top w:val="nil"/>
              <w:right w:val="nil"/>
            </w:tcBorders>
          </w:tcPr>
          <w:p w:rsidR="00BD098C" w:rsidRPr="009F4560" w:rsidRDefault="00BD098C" w:rsidP="009D4565">
            <w:pPr>
              <w:tabs>
                <w:tab w:val="left" w:pos="2127"/>
              </w:tabs>
              <w:spacing w:after="0" w:line="240" w:lineRule="auto"/>
              <w:textAlignment w:val="baseline"/>
              <w:rPr>
                <w:rFonts w:eastAsia="Times New Roman"/>
                <w:bCs/>
                <w:lang w:eastAsia="hr-HR"/>
              </w:rPr>
            </w:pPr>
            <w:r>
              <w:rPr>
                <w:rFonts w:eastAsia="Times New Roman"/>
                <w:bCs/>
                <w:lang w:eastAsia="hr-HR"/>
              </w:rPr>
              <w:t xml:space="preserve">Učenik povezuje naučeno s novim sadržajima. </w:t>
            </w:r>
          </w:p>
        </w:tc>
      </w:tr>
      <w:tr w:rsidR="00BD098C" w:rsidRPr="00B34503" w:rsidTr="009D4565">
        <w:trPr>
          <w:trHeight w:val="135"/>
        </w:trPr>
        <w:tc>
          <w:tcPr>
            <w:tcW w:w="1809" w:type="dxa"/>
            <w:tcBorders>
              <w:left w:val="nil"/>
            </w:tcBorders>
          </w:tcPr>
          <w:p w:rsidR="00BD098C" w:rsidRPr="005544D0" w:rsidRDefault="00BD098C" w:rsidP="009D4565">
            <w:pPr>
              <w:spacing w:after="0" w:line="240" w:lineRule="auto"/>
              <w:jc w:val="right"/>
              <w:rPr>
                <w:b/>
              </w:rPr>
            </w:pPr>
            <w:r w:rsidRPr="005544D0">
              <w:rPr>
                <w:b/>
              </w:rPr>
              <w:t>Opis aktivnosti</w:t>
            </w:r>
          </w:p>
        </w:tc>
        <w:tc>
          <w:tcPr>
            <w:tcW w:w="7479" w:type="dxa"/>
            <w:tcBorders>
              <w:top w:val="single" w:sz="4" w:space="0" w:color="auto"/>
              <w:right w:val="nil"/>
            </w:tcBorders>
          </w:tcPr>
          <w:p w:rsidR="00BD098C" w:rsidRPr="00A70A2D" w:rsidRDefault="00BD098C" w:rsidP="009D4565">
            <w:pPr>
              <w:spacing w:after="0" w:line="240" w:lineRule="auto"/>
            </w:pPr>
            <w:r>
              <w:t>Na početku sata, učitelj provjerava domaću zadaću. Učenici pritom čitaju odgovore koje su dali</w:t>
            </w:r>
            <w:r>
              <w:rPr>
                <w:i/>
                <w:iCs/>
              </w:rPr>
              <w:t xml:space="preserve"> </w:t>
            </w:r>
            <w:r>
              <w:t>u 6. zadatku (</w:t>
            </w:r>
            <w:proofErr w:type="spellStart"/>
            <w:r>
              <w:rPr>
                <w:i/>
                <w:iCs/>
              </w:rPr>
              <w:t>You</w:t>
            </w:r>
            <w:proofErr w:type="spellEnd"/>
            <w:r>
              <w:rPr>
                <w:i/>
                <w:iCs/>
              </w:rPr>
              <w:t xml:space="preserve"> </w:t>
            </w:r>
            <w:proofErr w:type="spellStart"/>
            <w:r>
              <w:rPr>
                <w:i/>
                <w:iCs/>
              </w:rPr>
              <w:t>know</w:t>
            </w:r>
            <w:proofErr w:type="spellEnd"/>
            <w:r>
              <w:rPr>
                <w:i/>
                <w:iCs/>
              </w:rPr>
              <w:t xml:space="preserve"> </w:t>
            </w:r>
            <w:proofErr w:type="spellStart"/>
            <w:r>
              <w:rPr>
                <w:i/>
                <w:iCs/>
              </w:rPr>
              <w:t>that</w:t>
            </w:r>
            <w:proofErr w:type="spellEnd"/>
            <w:r>
              <w:rPr>
                <w:i/>
                <w:iCs/>
              </w:rPr>
              <w:t xml:space="preserve"> </w:t>
            </w:r>
            <w:proofErr w:type="spellStart"/>
            <w:r>
              <w:rPr>
                <w:i/>
                <w:iCs/>
              </w:rPr>
              <w:t>you</w:t>
            </w:r>
            <w:proofErr w:type="spellEnd"/>
            <w:r>
              <w:rPr>
                <w:i/>
                <w:iCs/>
              </w:rPr>
              <w:t xml:space="preserve">'re </w:t>
            </w:r>
            <w:proofErr w:type="spellStart"/>
            <w:r>
              <w:rPr>
                <w:i/>
                <w:iCs/>
              </w:rPr>
              <w:t>from</w:t>
            </w:r>
            <w:proofErr w:type="spellEnd"/>
            <w:r>
              <w:rPr>
                <w:i/>
                <w:iCs/>
              </w:rPr>
              <w:t xml:space="preserve"> Croatia </w:t>
            </w:r>
            <w:proofErr w:type="spellStart"/>
            <w:r>
              <w:rPr>
                <w:i/>
                <w:iCs/>
              </w:rPr>
              <w:t>if</w:t>
            </w:r>
            <w:proofErr w:type="spellEnd"/>
            <w:r>
              <w:rPr>
                <w:i/>
                <w:iCs/>
              </w:rPr>
              <w:t>…</w:t>
            </w:r>
            <w:r>
              <w:t xml:space="preserve">). Učitelj razgovara s učenicima o tome što su to stereotipi i kako oni nastaju. Učenici zatim navode nekoliko primjera stereotipa koji su uvriježeni za određene nacionalnosti (Francuzi su dobri kuhari, Britanci su uštogljeni, Nijemci su organizirani…). Učenici izvode zaključak da su stereotipi najčešće neistiniti i da je potrebno izbjegavati generaliziranje. </w:t>
            </w:r>
          </w:p>
        </w:tc>
      </w:tr>
      <w:tr w:rsidR="00BD098C" w:rsidRPr="00B34503" w:rsidTr="009D4565">
        <w:tc>
          <w:tcPr>
            <w:tcW w:w="9288" w:type="dxa"/>
            <w:gridSpan w:val="2"/>
            <w:tcBorders>
              <w:left w:val="nil"/>
              <w:right w:val="nil"/>
            </w:tcBorders>
            <w:shd w:val="clear" w:color="auto" w:fill="D9D9D9"/>
          </w:tcPr>
          <w:p w:rsidR="00BD098C" w:rsidRPr="00217D0B" w:rsidRDefault="00BD098C" w:rsidP="009D4565">
            <w:pPr>
              <w:spacing w:after="0" w:line="240" w:lineRule="auto"/>
              <w:rPr>
                <w:b/>
                <w:u w:val="single"/>
              </w:rPr>
            </w:pPr>
            <w:r w:rsidRPr="00B34503">
              <w:rPr>
                <w:b/>
                <w:sz w:val="28"/>
                <w:szCs w:val="28"/>
              </w:rPr>
              <w:t>Glavni dio</w:t>
            </w:r>
            <w:r>
              <w:rPr>
                <w:b/>
                <w:sz w:val="28"/>
                <w:szCs w:val="28"/>
              </w:rPr>
              <w:t>/ Obrada</w:t>
            </w:r>
          </w:p>
        </w:tc>
      </w:tr>
      <w:tr w:rsidR="00BD098C" w:rsidRPr="00B34503" w:rsidTr="009D4565">
        <w:trPr>
          <w:trHeight w:val="375"/>
        </w:trPr>
        <w:tc>
          <w:tcPr>
            <w:tcW w:w="1809" w:type="dxa"/>
            <w:tcBorders>
              <w:left w:val="nil"/>
            </w:tcBorders>
          </w:tcPr>
          <w:p w:rsidR="00BD098C" w:rsidRPr="005544D0" w:rsidRDefault="00BD098C" w:rsidP="009D4565">
            <w:pPr>
              <w:spacing w:after="0" w:line="240" w:lineRule="auto"/>
              <w:jc w:val="right"/>
              <w:rPr>
                <w:b/>
              </w:rPr>
            </w:pPr>
            <w:r w:rsidRPr="005544D0">
              <w:rPr>
                <w:b/>
              </w:rPr>
              <w:t>Ishod aktivnosti</w:t>
            </w:r>
          </w:p>
        </w:tc>
        <w:tc>
          <w:tcPr>
            <w:tcW w:w="7479" w:type="dxa"/>
            <w:tcBorders>
              <w:right w:val="nil"/>
            </w:tcBorders>
          </w:tcPr>
          <w:p w:rsidR="00BD098C" w:rsidRPr="009F4560" w:rsidRDefault="00BD098C" w:rsidP="009D4565">
            <w:pPr>
              <w:tabs>
                <w:tab w:val="left" w:pos="2127"/>
              </w:tabs>
              <w:spacing w:after="0" w:line="240" w:lineRule="auto"/>
              <w:textAlignment w:val="baseline"/>
              <w:rPr>
                <w:rFonts w:eastAsia="Times New Roman"/>
                <w:bCs/>
                <w:lang w:eastAsia="hr-HR"/>
              </w:rPr>
            </w:pPr>
            <w:r w:rsidRPr="00F5614B">
              <w:rPr>
                <w:rFonts w:eastAsia="Times New Roman"/>
                <w:bCs/>
                <w:lang w:eastAsia="hr-HR"/>
              </w:rPr>
              <w:t>Učenik sudjeluje u dramatizaciji teksta</w:t>
            </w:r>
          </w:p>
        </w:tc>
      </w:tr>
      <w:tr w:rsidR="00BD098C" w:rsidRPr="00B34503" w:rsidTr="009D4565">
        <w:trPr>
          <w:trHeight w:val="425"/>
        </w:trPr>
        <w:tc>
          <w:tcPr>
            <w:tcW w:w="1809" w:type="dxa"/>
            <w:tcBorders>
              <w:left w:val="nil"/>
            </w:tcBorders>
          </w:tcPr>
          <w:p w:rsidR="00BD098C" w:rsidRPr="005544D0" w:rsidRDefault="00BD098C" w:rsidP="009D4565">
            <w:pPr>
              <w:spacing w:after="0" w:line="240" w:lineRule="auto"/>
              <w:jc w:val="right"/>
              <w:rPr>
                <w:b/>
              </w:rPr>
            </w:pPr>
            <w:r w:rsidRPr="005544D0">
              <w:rPr>
                <w:b/>
              </w:rPr>
              <w:t>Opis aktivnosti</w:t>
            </w:r>
          </w:p>
          <w:p w:rsidR="00BD098C" w:rsidRPr="005544D0" w:rsidRDefault="00BD098C" w:rsidP="009D4565">
            <w:pPr>
              <w:spacing w:after="0" w:line="240" w:lineRule="auto"/>
              <w:jc w:val="right"/>
              <w:rPr>
                <w:b/>
              </w:rPr>
            </w:pPr>
          </w:p>
          <w:p w:rsidR="00BD098C" w:rsidRPr="005544D0" w:rsidRDefault="00BD098C" w:rsidP="009D4565">
            <w:pPr>
              <w:spacing w:after="0" w:line="240" w:lineRule="auto"/>
              <w:jc w:val="right"/>
              <w:rPr>
                <w:b/>
              </w:rPr>
            </w:pPr>
          </w:p>
        </w:tc>
        <w:tc>
          <w:tcPr>
            <w:tcW w:w="7479" w:type="dxa"/>
            <w:tcBorders>
              <w:right w:val="nil"/>
            </w:tcBorders>
          </w:tcPr>
          <w:p w:rsidR="00BD098C" w:rsidRPr="001F347C" w:rsidRDefault="00BD098C" w:rsidP="009D4565">
            <w:pPr>
              <w:spacing w:after="0" w:line="240" w:lineRule="auto"/>
              <w:rPr>
                <w:bCs/>
              </w:rPr>
            </w:pPr>
            <w:r>
              <w:rPr>
                <w:bCs/>
              </w:rPr>
              <w:t xml:space="preserve">Učenici naglas čitaju tekst na 82. i 83. stranici kako bi se podsjetili sadržaja, a zatim rade u skupinama i rješavaju 5. zadatak. Svaki učenik u skupini preuzima ulogu jednog od likova iz teksta i odgovara na pitanja u 5. zadatku. Učitelj potiče učenike na dramatizaciju i uživljavanje u ulogu. </w:t>
            </w:r>
          </w:p>
        </w:tc>
      </w:tr>
      <w:tr w:rsidR="00BD098C" w:rsidRPr="00B34503" w:rsidTr="009D4565">
        <w:trPr>
          <w:trHeight w:val="404"/>
        </w:trPr>
        <w:tc>
          <w:tcPr>
            <w:tcW w:w="1809" w:type="dxa"/>
            <w:tcBorders>
              <w:left w:val="nil"/>
            </w:tcBorders>
          </w:tcPr>
          <w:p w:rsidR="00BD098C" w:rsidRPr="005544D0" w:rsidRDefault="00BD098C" w:rsidP="009D4565">
            <w:pPr>
              <w:spacing w:after="0" w:line="240" w:lineRule="auto"/>
              <w:jc w:val="right"/>
              <w:rPr>
                <w:b/>
              </w:rPr>
            </w:pPr>
            <w:bookmarkStart w:id="2" w:name="_Hlk77498797"/>
            <w:r>
              <w:rPr>
                <w:b/>
              </w:rPr>
              <w:t>Ishod aktivnosti</w:t>
            </w:r>
          </w:p>
        </w:tc>
        <w:tc>
          <w:tcPr>
            <w:tcW w:w="7479" w:type="dxa"/>
            <w:tcBorders>
              <w:right w:val="nil"/>
            </w:tcBorders>
          </w:tcPr>
          <w:p w:rsidR="00BD098C" w:rsidRPr="00F5614B" w:rsidRDefault="00BD098C" w:rsidP="009D4565">
            <w:pPr>
              <w:tabs>
                <w:tab w:val="left" w:pos="2127"/>
              </w:tabs>
              <w:spacing w:after="0" w:line="240" w:lineRule="auto"/>
              <w:textAlignment w:val="baseline"/>
              <w:rPr>
                <w:rFonts w:eastAsia="Times New Roman"/>
                <w:bCs/>
                <w:lang w:eastAsia="hr-HR"/>
              </w:rPr>
            </w:pPr>
            <w:r>
              <w:rPr>
                <w:rFonts w:eastAsia="Times New Roman"/>
                <w:bCs/>
                <w:lang w:eastAsia="hr-HR"/>
              </w:rPr>
              <w:t xml:space="preserve"> </w:t>
            </w:r>
            <w:r w:rsidRPr="00A70A2D">
              <w:rPr>
                <w:rFonts w:eastAsia="Times New Roman"/>
                <w:bCs/>
                <w:lang w:eastAsia="hr-HR"/>
              </w:rPr>
              <w:t>Učenik iznosi svoje mišljenje o životu i selidbi u inozemstvo.</w:t>
            </w:r>
          </w:p>
        </w:tc>
      </w:tr>
      <w:tr w:rsidR="00BD098C" w:rsidRPr="00B34503" w:rsidTr="009D4565">
        <w:trPr>
          <w:trHeight w:val="572"/>
        </w:trPr>
        <w:tc>
          <w:tcPr>
            <w:tcW w:w="1809" w:type="dxa"/>
            <w:tcBorders>
              <w:left w:val="nil"/>
            </w:tcBorders>
          </w:tcPr>
          <w:p w:rsidR="00BD098C" w:rsidRPr="005544D0" w:rsidRDefault="00BD098C" w:rsidP="009D4565">
            <w:pPr>
              <w:spacing w:after="0" w:line="240" w:lineRule="auto"/>
              <w:jc w:val="right"/>
              <w:rPr>
                <w:b/>
              </w:rPr>
            </w:pPr>
            <w:r w:rsidRPr="005544D0">
              <w:rPr>
                <w:b/>
              </w:rPr>
              <w:t>Opis aktivnosti</w:t>
            </w:r>
          </w:p>
        </w:tc>
        <w:tc>
          <w:tcPr>
            <w:tcW w:w="7479" w:type="dxa"/>
            <w:tcBorders>
              <w:right w:val="nil"/>
            </w:tcBorders>
          </w:tcPr>
          <w:p w:rsidR="00BD098C" w:rsidRPr="003906F8" w:rsidRDefault="00BD098C" w:rsidP="009D4565">
            <w:pPr>
              <w:spacing w:after="0" w:line="240" w:lineRule="auto"/>
            </w:pPr>
            <w:r>
              <w:t xml:space="preserve">Učenici nastavljaju s radom u skupinama i odgovaraju na pitanja u 7. zadatku. Učenici razgovaraju o svojim budućim planovima i iznose svoje mišljenje o životu i radu u inozemstvu. Slijedi provjera tijekom koje učitelj postavlja pitanja, a učenici odgovaraju. </w:t>
            </w:r>
          </w:p>
        </w:tc>
      </w:tr>
      <w:tr w:rsidR="00BD098C" w:rsidRPr="00B34503" w:rsidTr="009D4565">
        <w:trPr>
          <w:trHeight w:val="404"/>
        </w:trPr>
        <w:tc>
          <w:tcPr>
            <w:tcW w:w="1809" w:type="dxa"/>
            <w:tcBorders>
              <w:left w:val="nil"/>
            </w:tcBorders>
          </w:tcPr>
          <w:p w:rsidR="00BD098C" w:rsidRPr="005544D0" w:rsidRDefault="00BD098C" w:rsidP="009D4565">
            <w:pPr>
              <w:spacing w:after="0" w:line="240" w:lineRule="auto"/>
              <w:jc w:val="right"/>
              <w:rPr>
                <w:b/>
              </w:rPr>
            </w:pPr>
            <w:r>
              <w:rPr>
                <w:b/>
              </w:rPr>
              <w:t>Ishod aktivnosti</w:t>
            </w:r>
          </w:p>
        </w:tc>
        <w:tc>
          <w:tcPr>
            <w:tcW w:w="7479" w:type="dxa"/>
            <w:tcBorders>
              <w:right w:val="nil"/>
            </w:tcBorders>
          </w:tcPr>
          <w:p w:rsidR="00BD098C" w:rsidRDefault="00BD098C" w:rsidP="009D4565">
            <w:pPr>
              <w:tabs>
                <w:tab w:val="left" w:pos="2127"/>
              </w:tabs>
              <w:spacing w:after="0" w:line="240" w:lineRule="auto"/>
              <w:textAlignment w:val="baseline"/>
              <w:rPr>
                <w:rFonts w:eastAsia="Times New Roman"/>
                <w:bCs/>
                <w:lang w:eastAsia="hr-HR"/>
              </w:rPr>
            </w:pPr>
            <w:r w:rsidRPr="00F5614B">
              <w:rPr>
                <w:rFonts w:eastAsia="Times New Roman"/>
                <w:bCs/>
                <w:lang w:eastAsia="hr-HR"/>
              </w:rPr>
              <w:t xml:space="preserve">Učenik sudjeluje u debati na temu </w:t>
            </w:r>
            <w:proofErr w:type="spellStart"/>
            <w:r w:rsidRPr="00F5614B">
              <w:rPr>
                <w:rFonts w:eastAsia="Times New Roman"/>
                <w:bCs/>
                <w:i/>
                <w:iCs/>
                <w:lang w:eastAsia="hr-HR"/>
              </w:rPr>
              <w:t>Living</w:t>
            </w:r>
            <w:proofErr w:type="spellEnd"/>
            <w:r w:rsidRPr="00F5614B">
              <w:rPr>
                <w:rFonts w:eastAsia="Times New Roman"/>
                <w:bCs/>
                <w:i/>
                <w:iCs/>
                <w:lang w:eastAsia="hr-HR"/>
              </w:rPr>
              <w:t xml:space="preserve"> </w:t>
            </w:r>
            <w:proofErr w:type="spellStart"/>
            <w:r w:rsidRPr="00F5614B">
              <w:rPr>
                <w:rFonts w:eastAsia="Times New Roman"/>
                <w:bCs/>
                <w:i/>
                <w:iCs/>
                <w:lang w:eastAsia="hr-HR"/>
              </w:rPr>
              <w:t>and</w:t>
            </w:r>
            <w:proofErr w:type="spellEnd"/>
            <w:r w:rsidRPr="00F5614B">
              <w:rPr>
                <w:rFonts w:eastAsia="Times New Roman"/>
                <w:bCs/>
                <w:i/>
                <w:iCs/>
                <w:lang w:eastAsia="hr-HR"/>
              </w:rPr>
              <w:t xml:space="preserve"> </w:t>
            </w:r>
            <w:proofErr w:type="spellStart"/>
            <w:r w:rsidRPr="00F5614B">
              <w:rPr>
                <w:rFonts w:eastAsia="Times New Roman"/>
                <w:bCs/>
                <w:i/>
                <w:iCs/>
                <w:lang w:eastAsia="hr-HR"/>
              </w:rPr>
              <w:t>working</w:t>
            </w:r>
            <w:proofErr w:type="spellEnd"/>
            <w:r w:rsidRPr="00F5614B">
              <w:rPr>
                <w:rFonts w:eastAsia="Times New Roman"/>
                <w:bCs/>
                <w:i/>
                <w:iCs/>
                <w:lang w:eastAsia="hr-HR"/>
              </w:rPr>
              <w:t xml:space="preserve"> </w:t>
            </w:r>
            <w:proofErr w:type="spellStart"/>
            <w:r w:rsidRPr="00F5614B">
              <w:rPr>
                <w:rFonts w:eastAsia="Times New Roman"/>
                <w:bCs/>
                <w:i/>
                <w:iCs/>
                <w:lang w:eastAsia="hr-HR"/>
              </w:rPr>
              <w:t>abroad</w:t>
            </w:r>
            <w:proofErr w:type="spellEnd"/>
            <w:r w:rsidRPr="00F5614B">
              <w:rPr>
                <w:rFonts w:eastAsia="Times New Roman"/>
                <w:bCs/>
                <w:i/>
                <w:iCs/>
                <w:lang w:eastAsia="hr-HR"/>
              </w:rPr>
              <w:t xml:space="preserve"> </w:t>
            </w:r>
            <w:proofErr w:type="spellStart"/>
            <w:r w:rsidRPr="00F5614B">
              <w:rPr>
                <w:rFonts w:eastAsia="Times New Roman"/>
                <w:bCs/>
                <w:i/>
                <w:iCs/>
                <w:lang w:eastAsia="hr-HR"/>
              </w:rPr>
              <w:t>gives</w:t>
            </w:r>
            <w:proofErr w:type="spellEnd"/>
            <w:r w:rsidRPr="00F5614B">
              <w:rPr>
                <w:rFonts w:eastAsia="Times New Roman"/>
                <w:bCs/>
                <w:i/>
                <w:iCs/>
                <w:lang w:eastAsia="hr-HR"/>
              </w:rPr>
              <w:t xml:space="preserve"> </w:t>
            </w:r>
            <w:proofErr w:type="spellStart"/>
            <w:r w:rsidRPr="00F5614B">
              <w:rPr>
                <w:rFonts w:eastAsia="Times New Roman"/>
                <w:bCs/>
                <w:i/>
                <w:iCs/>
                <w:lang w:eastAsia="hr-HR"/>
              </w:rPr>
              <w:t>you</w:t>
            </w:r>
            <w:proofErr w:type="spellEnd"/>
            <w:r w:rsidRPr="00F5614B">
              <w:rPr>
                <w:rFonts w:eastAsia="Times New Roman"/>
                <w:bCs/>
                <w:i/>
                <w:iCs/>
                <w:lang w:eastAsia="hr-HR"/>
              </w:rPr>
              <w:t xml:space="preserve"> more </w:t>
            </w:r>
            <w:proofErr w:type="spellStart"/>
            <w:r w:rsidRPr="00F5614B">
              <w:rPr>
                <w:rFonts w:eastAsia="Times New Roman"/>
                <w:bCs/>
                <w:i/>
                <w:iCs/>
                <w:lang w:eastAsia="hr-HR"/>
              </w:rPr>
              <w:t>opportunutues</w:t>
            </w:r>
            <w:proofErr w:type="spellEnd"/>
            <w:r w:rsidRPr="00F5614B">
              <w:rPr>
                <w:rFonts w:eastAsia="Times New Roman"/>
                <w:bCs/>
                <w:i/>
                <w:iCs/>
                <w:lang w:eastAsia="hr-HR"/>
              </w:rPr>
              <w:t xml:space="preserve"> </w:t>
            </w:r>
            <w:proofErr w:type="spellStart"/>
            <w:r w:rsidRPr="00F5614B">
              <w:rPr>
                <w:rFonts w:eastAsia="Times New Roman"/>
                <w:bCs/>
                <w:i/>
                <w:iCs/>
                <w:lang w:eastAsia="hr-HR"/>
              </w:rPr>
              <w:t>and</w:t>
            </w:r>
            <w:proofErr w:type="spellEnd"/>
            <w:r w:rsidRPr="00F5614B">
              <w:rPr>
                <w:rFonts w:eastAsia="Times New Roman"/>
                <w:bCs/>
                <w:i/>
                <w:iCs/>
                <w:lang w:eastAsia="hr-HR"/>
              </w:rPr>
              <w:t xml:space="preserve"> </w:t>
            </w:r>
            <w:proofErr w:type="spellStart"/>
            <w:r w:rsidRPr="00F5614B">
              <w:rPr>
                <w:rFonts w:eastAsia="Times New Roman"/>
                <w:bCs/>
                <w:i/>
                <w:iCs/>
                <w:lang w:eastAsia="hr-HR"/>
              </w:rPr>
              <w:t>hapiness</w:t>
            </w:r>
            <w:proofErr w:type="spellEnd"/>
            <w:r w:rsidRPr="00F5614B">
              <w:rPr>
                <w:rFonts w:eastAsia="Times New Roman"/>
                <w:bCs/>
                <w:i/>
                <w:iCs/>
                <w:lang w:eastAsia="hr-HR"/>
              </w:rPr>
              <w:t xml:space="preserve"> </w:t>
            </w:r>
            <w:proofErr w:type="spellStart"/>
            <w:r w:rsidRPr="00F5614B">
              <w:rPr>
                <w:rFonts w:eastAsia="Times New Roman"/>
                <w:bCs/>
                <w:i/>
                <w:iCs/>
                <w:lang w:eastAsia="hr-HR"/>
              </w:rPr>
              <w:t>than</w:t>
            </w:r>
            <w:proofErr w:type="spellEnd"/>
            <w:r w:rsidRPr="00F5614B">
              <w:rPr>
                <w:rFonts w:eastAsia="Times New Roman"/>
                <w:bCs/>
                <w:i/>
                <w:iCs/>
                <w:lang w:eastAsia="hr-HR"/>
              </w:rPr>
              <w:t xml:space="preserve"> </w:t>
            </w:r>
            <w:proofErr w:type="spellStart"/>
            <w:r w:rsidRPr="00F5614B">
              <w:rPr>
                <w:rFonts w:eastAsia="Times New Roman"/>
                <w:bCs/>
                <w:i/>
                <w:iCs/>
                <w:lang w:eastAsia="hr-HR"/>
              </w:rPr>
              <w:t>living</w:t>
            </w:r>
            <w:proofErr w:type="spellEnd"/>
            <w:r w:rsidRPr="00F5614B">
              <w:rPr>
                <w:rFonts w:eastAsia="Times New Roman"/>
                <w:bCs/>
                <w:i/>
                <w:iCs/>
                <w:lang w:eastAsia="hr-HR"/>
              </w:rPr>
              <w:t xml:space="preserve"> </w:t>
            </w:r>
            <w:proofErr w:type="spellStart"/>
            <w:r w:rsidRPr="00F5614B">
              <w:rPr>
                <w:rFonts w:eastAsia="Times New Roman"/>
                <w:bCs/>
                <w:i/>
                <w:iCs/>
                <w:lang w:eastAsia="hr-HR"/>
              </w:rPr>
              <w:t>in</w:t>
            </w:r>
            <w:proofErr w:type="spellEnd"/>
            <w:r w:rsidRPr="00F5614B">
              <w:rPr>
                <w:rFonts w:eastAsia="Times New Roman"/>
                <w:bCs/>
                <w:i/>
                <w:iCs/>
                <w:lang w:eastAsia="hr-HR"/>
              </w:rPr>
              <w:t xml:space="preserve"> Croatia. </w:t>
            </w:r>
            <w:r w:rsidRPr="00F5614B">
              <w:rPr>
                <w:rFonts w:eastAsia="Times New Roman"/>
                <w:bCs/>
                <w:lang w:eastAsia="hr-HR"/>
              </w:rPr>
              <w:t xml:space="preserve"> </w:t>
            </w:r>
          </w:p>
          <w:p w:rsidR="00ED4456" w:rsidRPr="00F5614B" w:rsidRDefault="00ED4456" w:rsidP="009D4565">
            <w:pPr>
              <w:tabs>
                <w:tab w:val="left" w:pos="2127"/>
              </w:tabs>
              <w:spacing w:after="0" w:line="240" w:lineRule="auto"/>
              <w:textAlignment w:val="baseline"/>
              <w:rPr>
                <w:rFonts w:eastAsia="Times New Roman"/>
                <w:bCs/>
                <w:lang w:eastAsia="hr-HR"/>
              </w:rPr>
            </w:pPr>
          </w:p>
        </w:tc>
      </w:tr>
      <w:tr w:rsidR="00BD098C" w:rsidRPr="00B34503" w:rsidTr="009D4565">
        <w:trPr>
          <w:trHeight w:val="572"/>
        </w:trPr>
        <w:tc>
          <w:tcPr>
            <w:tcW w:w="1809" w:type="dxa"/>
            <w:tcBorders>
              <w:left w:val="nil"/>
            </w:tcBorders>
          </w:tcPr>
          <w:p w:rsidR="00BD098C" w:rsidRPr="005544D0" w:rsidRDefault="00BD098C" w:rsidP="009D4565">
            <w:pPr>
              <w:spacing w:after="0" w:line="240" w:lineRule="auto"/>
              <w:jc w:val="right"/>
              <w:rPr>
                <w:b/>
              </w:rPr>
            </w:pPr>
            <w:r w:rsidRPr="005544D0">
              <w:rPr>
                <w:b/>
              </w:rPr>
              <w:t>Opis aktivnosti</w:t>
            </w:r>
          </w:p>
        </w:tc>
        <w:tc>
          <w:tcPr>
            <w:tcW w:w="7479" w:type="dxa"/>
            <w:tcBorders>
              <w:right w:val="nil"/>
            </w:tcBorders>
          </w:tcPr>
          <w:p w:rsidR="00BD098C" w:rsidRDefault="00BD098C" w:rsidP="009D4565">
            <w:pPr>
              <w:spacing w:after="0" w:line="240" w:lineRule="auto"/>
            </w:pPr>
            <w:r>
              <w:t xml:space="preserve">1. </w:t>
            </w:r>
            <w:r w:rsidRPr="00FA26F8">
              <w:t xml:space="preserve">Učenici rješavaju 6. zadatak u skupinama i pišu afirmacijske i negacijske argumente o </w:t>
            </w:r>
            <w:r>
              <w:t>životu i radu u inozemstvu</w:t>
            </w:r>
            <w:r w:rsidRPr="00FA26F8">
              <w:t xml:space="preserve">. Učitelj potiče učenike da pritom </w:t>
            </w:r>
            <w:r w:rsidRPr="00FA26F8">
              <w:lastRenderedPageBreak/>
              <w:t>upotrebljavaju tekst</w:t>
            </w:r>
            <w:r>
              <w:t xml:space="preserve"> na 82. i 83. stranici</w:t>
            </w:r>
            <w:r w:rsidRPr="00FA26F8">
              <w:t xml:space="preserve"> i Internet. Slijedi provjera.</w:t>
            </w:r>
          </w:p>
          <w:p w:rsidR="00BD098C" w:rsidRPr="003906F8" w:rsidRDefault="00BD098C" w:rsidP="009D4565">
            <w:pPr>
              <w:spacing w:after="0" w:line="240" w:lineRule="auto"/>
            </w:pPr>
            <w:r w:rsidRPr="00FA26F8">
              <w:t>2. Učitelj dijeli učenike u dvije skupine – afirmacijsku i negacijsku – i izabire troje učenika koji će imati ulogu sudaca u debati. Zadatak je skupine osmisliti uvodnu riječ, predstaviti tri argumenta te na kraju dati zaključak. Suprotna skupina može na argument odvratiti replikom. Učitelj izabire troje učenika koji će imati ulogu sudaca u debati te na kraju proglasiti pobjednika. Za vrijeme dok učenici u skupinama pripremaju argumente, učitelj objašnjava učenicima-sucima kriterije na temelju kojih će provesti vršnjačko vrednovanje debate.</w:t>
            </w:r>
          </w:p>
        </w:tc>
      </w:tr>
      <w:bookmarkEnd w:id="2"/>
      <w:tr w:rsidR="00BD098C" w:rsidRPr="00B34503" w:rsidTr="009D4565">
        <w:tc>
          <w:tcPr>
            <w:tcW w:w="9288" w:type="dxa"/>
            <w:gridSpan w:val="2"/>
            <w:tcBorders>
              <w:left w:val="nil"/>
              <w:bottom w:val="nil"/>
              <w:right w:val="nil"/>
            </w:tcBorders>
            <w:shd w:val="clear" w:color="auto" w:fill="D9D9D9"/>
          </w:tcPr>
          <w:p w:rsidR="00BD098C" w:rsidRDefault="00BD098C" w:rsidP="009D4565">
            <w:pPr>
              <w:spacing w:after="0" w:line="240" w:lineRule="auto"/>
            </w:pPr>
            <w:r>
              <w:rPr>
                <w:b/>
                <w:sz w:val="28"/>
                <w:szCs w:val="28"/>
              </w:rPr>
              <w:lastRenderedPageBreak/>
              <w:t>Zaključak</w:t>
            </w:r>
          </w:p>
        </w:tc>
      </w:tr>
      <w:tr w:rsidR="00BD098C" w:rsidRPr="00B34503" w:rsidTr="009D4565">
        <w:trPr>
          <w:trHeight w:val="572"/>
        </w:trPr>
        <w:tc>
          <w:tcPr>
            <w:tcW w:w="1809" w:type="dxa"/>
            <w:tcBorders>
              <w:left w:val="nil"/>
            </w:tcBorders>
          </w:tcPr>
          <w:p w:rsidR="00BD098C" w:rsidRPr="005544D0" w:rsidRDefault="00BD098C" w:rsidP="009D4565">
            <w:pPr>
              <w:spacing w:after="0" w:line="240" w:lineRule="auto"/>
              <w:jc w:val="right"/>
              <w:rPr>
                <w:b/>
              </w:rPr>
            </w:pPr>
            <w:bookmarkStart w:id="3" w:name="_Hlk77495454"/>
            <w:r w:rsidRPr="005544D0">
              <w:rPr>
                <w:b/>
              </w:rPr>
              <w:t>Opis aktivnosti</w:t>
            </w:r>
          </w:p>
        </w:tc>
        <w:tc>
          <w:tcPr>
            <w:tcW w:w="7479" w:type="dxa"/>
            <w:tcBorders>
              <w:right w:val="nil"/>
            </w:tcBorders>
          </w:tcPr>
          <w:p w:rsidR="00BD098C" w:rsidRPr="003906F8" w:rsidRDefault="00BD098C" w:rsidP="009D4565">
            <w:pPr>
              <w:spacing w:after="0" w:line="240" w:lineRule="auto"/>
            </w:pPr>
            <w:r>
              <w:t>3</w:t>
            </w:r>
            <w:r w:rsidRPr="00FA26F8">
              <w:t xml:space="preserve">. Učenici sudjeluju u debati. Na kraju izlaganja, učenici-suci proglašavaju pobjednika na temelju ranije utvrđenih kriterija i </w:t>
            </w:r>
            <w:proofErr w:type="spellStart"/>
            <w:r w:rsidRPr="0077235C">
              <w:rPr>
                <w:i/>
                <w:iCs/>
              </w:rPr>
              <w:t>check</w:t>
            </w:r>
            <w:proofErr w:type="spellEnd"/>
            <w:r w:rsidRPr="00FA26F8">
              <w:t>-liste.</w:t>
            </w:r>
          </w:p>
        </w:tc>
      </w:tr>
      <w:bookmarkEnd w:id="3"/>
      <w:tr w:rsidR="00BD098C" w:rsidRPr="00C419C2" w:rsidTr="009D4565">
        <w:trPr>
          <w:trHeight w:val="324"/>
        </w:trPr>
        <w:tc>
          <w:tcPr>
            <w:tcW w:w="9288" w:type="dxa"/>
            <w:gridSpan w:val="2"/>
            <w:tcBorders>
              <w:left w:val="nil"/>
              <w:right w:val="nil"/>
            </w:tcBorders>
          </w:tcPr>
          <w:p w:rsidR="00BD098C" w:rsidRPr="00C419C2" w:rsidRDefault="00BD098C" w:rsidP="009D4565">
            <w:pPr>
              <w:spacing w:after="0" w:line="240" w:lineRule="auto"/>
              <w:rPr>
                <w:b/>
                <w:sz w:val="24"/>
                <w:szCs w:val="24"/>
              </w:rPr>
            </w:pPr>
            <w:r w:rsidRPr="00C419C2">
              <w:rPr>
                <w:b/>
                <w:sz w:val="24"/>
                <w:szCs w:val="24"/>
              </w:rPr>
              <w:t>Domaća zadaća</w:t>
            </w:r>
          </w:p>
        </w:tc>
      </w:tr>
      <w:tr w:rsidR="00BD098C" w:rsidRPr="00B34503" w:rsidTr="009D4565">
        <w:trPr>
          <w:trHeight w:val="1020"/>
        </w:trPr>
        <w:tc>
          <w:tcPr>
            <w:tcW w:w="9288" w:type="dxa"/>
            <w:gridSpan w:val="2"/>
            <w:tcBorders>
              <w:left w:val="nil"/>
              <w:bottom w:val="nil"/>
              <w:right w:val="nil"/>
            </w:tcBorders>
          </w:tcPr>
          <w:p w:rsidR="00BD098C" w:rsidRPr="005F2F0F" w:rsidRDefault="00BD098C" w:rsidP="009D4565">
            <w:pPr>
              <w:spacing w:after="0" w:line="240" w:lineRule="auto"/>
              <w:rPr>
                <w:iCs/>
              </w:rPr>
            </w:pPr>
            <w:r>
              <w:rPr>
                <w:iCs/>
              </w:rPr>
              <w:t>U</w:t>
            </w:r>
            <w:r w:rsidRPr="002602D0">
              <w:rPr>
                <w:iCs/>
              </w:rPr>
              <w:t xml:space="preserve">čitelj preporučuje čitanje dodatnog teksta u rubrici </w:t>
            </w:r>
            <w:proofErr w:type="spellStart"/>
            <w:r w:rsidRPr="00FC6A0A">
              <w:rPr>
                <w:rFonts w:eastAsia="Times New Roman"/>
                <w:i/>
                <w:iCs/>
                <w:lang w:eastAsia="hr-HR"/>
              </w:rPr>
              <w:t>Learn</w:t>
            </w:r>
            <w:proofErr w:type="spellEnd"/>
            <w:r w:rsidRPr="00FC6A0A">
              <w:rPr>
                <w:rFonts w:eastAsia="Times New Roman"/>
                <w:i/>
                <w:iCs/>
                <w:lang w:eastAsia="hr-HR"/>
              </w:rPr>
              <w:t xml:space="preserve"> More</w:t>
            </w:r>
            <w:r>
              <w:rPr>
                <w:rFonts w:eastAsia="Times New Roman"/>
                <w:i/>
                <w:iCs/>
                <w:lang w:eastAsia="hr-HR"/>
              </w:rPr>
              <w:t xml:space="preserve"> (</w:t>
            </w:r>
            <w:proofErr w:type="spellStart"/>
            <w:r>
              <w:rPr>
                <w:rFonts w:eastAsia="Times New Roman"/>
                <w:i/>
                <w:iCs/>
                <w:lang w:eastAsia="hr-HR"/>
              </w:rPr>
              <w:t>Croatian</w:t>
            </w:r>
            <w:proofErr w:type="spellEnd"/>
            <w:r>
              <w:rPr>
                <w:rFonts w:eastAsia="Times New Roman"/>
                <w:i/>
                <w:iCs/>
                <w:lang w:eastAsia="hr-HR"/>
              </w:rPr>
              <w:t xml:space="preserve"> </w:t>
            </w:r>
            <w:proofErr w:type="spellStart"/>
            <w:r>
              <w:rPr>
                <w:rFonts w:eastAsia="Times New Roman"/>
                <w:i/>
                <w:iCs/>
                <w:lang w:eastAsia="hr-HR"/>
              </w:rPr>
              <w:t>gathering</w:t>
            </w:r>
            <w:proofErr w:type="spellEnd"/>
            <w:r>
              <w:rPr>
                <w:rFonts w:eastAsia="Times New Roman"/>
                <w:i/>
                <w:iCs/>
                <w:lang w:eastAsia="hr-HR"/>
              </w:rPr>
              <w:t xml:space="preserve"> </w:t>
            </w:r>
            <w:proofErr w:type="spellStart"/>
            <w:r>
              <w:rPr>
                <w:rFonts w:eastAsia="Times New Roman"/>
                <w:i/>
                <w:iCs/>
                <w:lang w:eastAsia="hr-HR"/>
              </w:rPr>
              <w:t>in</w:t>
            </w:r>
            <w:proofErr w:type="spellEnd"/>
            <w:r>
              <w:rPr>
                <w:rFonts w:eastAsia="Times New Roman"/>
                <w:i/>
                <w:iCs/>
                <w:lang w:eastAsia="hr-HR"/>
              </w:rPr>
              <w:t xml:space="preserve"> </w:t>
            </w:r>
            <w:proofErr w:type="spellStart"/>
            <w:r>
              <w:rPr>
                <w:rFonts w:eastAsia="Times New Roman"/>
                <w:i/>
                <w:iCs/>
                <w:lang w:eastAsia="hr-HR"/>
              </w:rPr>
              <w:t>South</w:t>
            </w:r>
            <w:proofErr w:type="spellEnd"/>
            <w:r>
              <w:rPr>
                <w:rFonts w:eastAsia="Times New Roman"/>
                <w:i/>
                <w:iCs/>
                <w:lang w:eastAsia="hr-HR"/>
              </w:rPr>
              <w:t xml:space="preserve"> America).</w:t>
            </w:r>
          </w:p>
        </w:tc>
      </w:tr>
    </w:tbl>
    <w:p w:rsidR="00BD098C" w:rsidRPr="00FC6A0A" w:rsidRDefault="00BD098C" w:rsidP="00BD098C">
      <w:pPr>
        <w:rPr>
          <w:b/>
          <w:sz w:val="28"/>
          <w:szCs w:val="28"/>
        </w:rPr>
      </w:pPr>
      <w:r w:rsidRPr="00FC6A0A">
        <w:rPr>
          <w:b/>
          <w:sz w:val="28"/>
          <w:szCs w:val="28"/>
        </w:rPr>
        <w:t>Formativno vrednovanje</w:t>
      </w:r>
    </w:p>
    <w:p w:rsidR="00BD098C" w:rsidRPr="00FC6A0A" w:rsidRDefault="00BD098C" w:rsidP="009A11C1">
      <w:pPr>
        <w:spacing w:after="0" w:line="240" w:lineRule="auto"/>
        <w:rPr>
          <w:b/>
        </w:rPr>
      </w:pPr>
      <w:r w:rsidRPr="00FC6A0A">
        <w:rPr>
          <w:b/>
        </w:rPr>
        <w:t>1. Vrednovanje za učenje</w:t>
      </w:r>
    </w:p>
    <w:p w:rsidR="00BD098C" w:rsidRPr="00FC6A0A" w:rsidRDefault="00BD098C" w:rsidP="009A11C1">
      <w:pPr>
        <w:spacing w:after="0" w:line="240" w:lineRule="auto"/>
      </w:pPr>
      <w:r>
        <w:t xml:space="preserve">Učitelj </w:t>
      </w:r>
      <w:r w:rsidRPr="00FC6A0A">
        <w:t>pro</w:t>
      </w:r>
      <w:r>
        <w:t>vjerava ostvarenost ishoda putem izlazne kartice</w:t>
      </w:r>
      <w:r w:rsidRPr="00FC6A0A">
        <w:t>.</w:t>
      </w:r>
    </w:p>
    <w:p w:rsidR="00BD098C" w:rsidRPr="00FC6A0A" w:rsidRDefault="00BD098C" w:rsidP="009A11C1">
      <w:pPr>
        <w:spacing w:after="0" w:line="240" w:lineRule="auto"/>
        <w:rPr>
          <w:b/>
        </w:rPr>
      </w:pPr>
      <w:r w:rsidRPr="00D00331">
        <w:rPr>
          <w:b/>
        </w:rPr>
        <w:t>2.</w:t>
      </w:r>
      <w:r w:rsidRPr="00FC6A0A">
        <w:rPr>
          <w:b/>
        </w:rPr>
        <w:t xml:space="preserve"> </w:t>
      </w:r>
      <w:r>
        <w:rPr>
          <w:b/>
        </w:rPr>
        <w:t>Vršnjačko vrednovanje</w:t>
      </w:r>
    </w:p>
    <w:p w:rsidR="00BD098C" w:rsidRDefault="00BD098C" w:rsidP="009A11C1">
      <w:pPr>
        <w:spacing w:after="0" w:line="240" w:lineRule="auto"/>
      </w:pPr>
      <w:r w:rsidRPr="00FC6A0A">
        <w:t xml:space="preserve">Učenici </w:t>
      </w:r>
      <w:r>
        <w:t xml:space="preserve">vrednuju uspješnost izlaganja drugih učenika uz pomoć </w:t>
      </w:r>
      <w:proofErr w:type="spellStart"/>
      <w:r w:rsidRPr="0098770B">
        <w:rPr>
          <w:i/>
          <w:iCs/>
        </w:rPr>
        <w:t>check</w:t>
      </w:r>
      <w:proofErr w:type="spellEnd"/>
      <w:r>
        <w:t>-liste.</w:t>
      </w:r>
    </w:p>
    <w:p w:rsidR="00BD098C" w:rsidRPr="00192583" w:rsidRDefault="00BD098C" w:rsidP="009A11C1">
      <w:pPr>
        <w:spacing w:after="0" w:line="240" w:lineRule="auto"/>
        <w:rPr>
          <w:b/>
          <w:bCs/>
          <w:sz w:val="16"/>
          <w:szCs w:val="16"/>
        </w:rPr>
      </w:pPr>
      <w:bookmarkStart w:id="4" w:name="_Hlk77421630"/>
      <w:bookmarkEnd w:id="0"/>
    </w:p>
    <w:p w:rsidR="00BD098C" w:rsidRDefault="00BD098C" w:rsidP="00BD098C">
      <w:r>
        <w:t>Primjer izlazne kartice.</w:t>
      </w:r>
    </w:p>
    <w:p w:rsidR="00BD098C" w:rsidRPr="00754817" w:rsidRDefault="00426564" w:rsidP="00BD098C">
      <w:r>
        <w:rPr>
          <w:noProof/>
        </w:rPr>
        <w:pict>
          <v:shapetype id="_x0000_t202" coordsize="21600,21600" o:spt="202" path="m,l,21600r21600,l21600,xe">
            <v:stroke joinstyle="miter"/>
            <v:path gradientshapeok="t" o:connecttype="rect"/>
          </v:shapetype>
          <v:shape id="Text Box 2" o:spid="_x0000_s1027" type="#_x0000_t202" style="position:absolute;margin-left:-1.25pt;margin-top:5.95pt;width:441.6pt;height:158.25pt;z-index:251661312;visibility:visible;mso-wrap-distance-top:3.6pt;mso-wrap-distance-bottom:3.6pt;mso-width-relative:margin;mso-height-relative:margin" strokeweight="1pt">
            <v:stroke dashstyle="1 1" endcap="round"/>
            <v:textbox style="mso-next-textbox:#Text Box 2">
              <w:txbxContent>
                <w:p w:rsidR="00BD098C" w:rsidRDefault="00BD098C" w:rsidP="00BD098C">
                  <w:pPr>
                    <w:rPr>
                      <w:rFonts w:eastAsia="MS Gothic"/>
                      <w:b/>
                      <w:bCs/>
                      <w:sz w:val="21"/>
                      <w:szCs w:val="21"/>
                      <w:lang w:val="en-GB"/>
                    </w:rPr>
                  </w:pPr>
                  <w:r>
                    <w:rPr>
                      <w:b/>
                      <w:bCs/>
                      <w:lang w:val="en-GB"/>
                    </w:rPr>
                    <w:t xml:space="preserve">Complete the expressions with </w:t>
                  </w:r>
                  <w:proofErr w:type="gramStart"/>
                  <w:r>
                    <w:rPr>
                      <w:b/>
                      <w:bCs/>
                      <w:lang w:val="en-GB"/>
                    </w:rPr>
                    <w:t>do,</w:t>
                  </w:r>
                  <w:proofErr w:type="gramEnd"/>
                  <w:r>
                    <w:rPr>
                      <w:b/>
                      <w:bCs/>
                      <w:lang w:val="en-GB"/>
                    </w:rPr>
                    <w:t xml:space="preserve"> take or make.</w:t>
                  </w:r>
                </w:p>
                <w:p w:rsidR="00BD098C" w:rsidRDefault="00BD098C" w:rsidP="00BD098C">
                  <w:pPr>
                    <w:rPr>
                      <w:rFonts w:eastAsia="MS Gothic"/>
                      <w:sz w:val="21"/>
                      <w:szCs w:val="21"/>
                      <w:lang w:val="en-GB"/>
                    </w:rPr>
                  </w:pPr>
                  <w:r>
                    <w:rPr>
                      <w:rFonts w:eastAsia="MS Gothic"/>
                      <w:sz w:val="21"/>
                      <w:szCs w:val="21"/>
                      <w:lang w:val="en-GB"/>
                    </w:rPr>
                    <w:t>__________ a favour</w:t>
                  </w:r>
                  <w:r>
                    <w:rPr>
                      <w:rFonts w:eastAsia="MS Gothic"/>
                      <w:sz w:val="21"/>
                      <w:szCs w:val="21"/>
                      <w:lang w:val="en-GB"/>
                    </w:rPr>
                    <w:tab/>
                  </w:r>
                  <w:r>
                    <w:rPr>
                      <w:rFonts w:eastAsia="MS Gothic"/>
                      <w:sz w:val="21"/>
                      <w:szCs w:val="21"/>
                      <w:lang w:val="en-GB"/>
                    </w:rPr>
                    <w:tab/>
                    <w:t>___________ advantage</w:t>
                  </w:r>
                  <w:r>
                    <w:rPr>
                      <w:rFonts w:eastAsia="MS Gothic"/>
                      <w:sz w:val="21"/>
                      <w:szCs w:val="21"/>
                      <w:lang w:val="en-GB"/>
                    </w:rPr>
                    <w:tab/>
                  </w:r>
                  <w:r>
                    <w:rPr>
                      <w:rFonts w:eastAsia="MS Gothic"/>
                      <w:sz w:val="21"/>
                      <w:szCs w:val="21"/>
                      <w:lang w:val="en-GB"/>
                    </w:rPr>
                    <w:tab/>
                    <w:t>___________ plans</w:t>
                  </w:r>
                </w:p>
                <w:p w:rsidR="00BD098C" w:rsidRDefault="00BD098C" w:rsidP="00BD098C">
                  <w:pPr>
                    <w:rPr>
                      <w:rFonts w:eastAsia="MS Gothic"/>
                      <w:sz w:val="21"/>
                      <w:szCs w:val="21"/>
                      <w:lang w:val="en-GB"/>
                    </w:rPr>
                  </w:pPr>
                  <w:r>
                    <w:rPr>
                      <w:rFonts w:eastAsia="MS Gothic"/>
                      <w:sz w:val="21"/>
                      <w:szCs w:val="21"/>
                      <w:lang w:val="en-GB"/>
                    </w:rPr>
                    <w:t xml:space="preserve">__________ </w:t>
                  </w:r>
                  <w:proofErr w:type="gramStart"/>
                  <w:r>
                    <w:rPr>
                      <w:rFonts w:eastAsia="MS Gothic"/>
                      <w:sz w:val="21"/>
                      <w:szCs w:val="21"/>
                      <w:lang w:val="en-GB"/>
                    </w:rPr>
                    <w:t>a</w:t>
                  </w:r>
                  <w:proofErr w:type="gramEnd"/>
                  <w:r>
                    <w:rPr>
                      <w:rFonts w:eastAsia="MS Gothic"/>
                      <w:sz w:val="21"/>
                      <w:szCs w:val="21"/>
                      <w:lang w:val="en-GB"/>
                    </w:rPr>
                    <w:t xml:space="preserve"> decision</w:t>
                  </w:r>
                  <w:r>
                    <w:rPr>
                      <w:rFonts w:eastAsia="MS Gothic"/>
                      <w:sz w:val="21"/>
                      <w:szCs w:val="21"/>
                      <w:lang w:val="en-GB"/>
                    </w:rPr>
                    <w:tab/>
                  </w:r>
                  <w:r>
                    <w:rPr>
                      <w:rFonts w:eastAsia="MS Gothic"/>
                      <w:sz w:val="21"/>
                      <w:szCs w:val="21"/>
                      <w:lang w:val="en-GB"/>
                    </w:rPr>
                    <w:tab/>
                    <w:t>___________ an opportunity</w:t>
                  </w:r>
                  <w:r>
                    <w:rPr>
                      <w:rFonts w:eastAsia="MS Gothic"/>
                      <w:sz w:val="21"/>
                      <w:szCs w:val="21"/>
                      <w:lang w:val="en-GB"/>
                    </w:rPr>
                    <w:tab/>
                    <w:t>___________ business</w:t>
                  </w:r>
                </w:p>
                <w:p w:rsidR="00BD098C" w:rsidRDefault="00BD098C" w:rsidP="00BD098C">
                  <w:pPr>
                    <w:rPr>
                      <w:rFonts w:eastAsia="MS Gothic"/>
                      <w:sz w:val="21"/>
                      <w:szCs w:val="21"/>
                      <w:lang w:val="en-GB"/>
                    </w:rPr>
                  </w:pPr>
                  <w:r>
                    <w:rPr>
                      <w:rFonts w:eastAsia="MS Gothic"/>
                      <w:sz w:val="21"/>
                      <w:szCs w:val="21"/>
                      <w:lang w:val="en-GB"/>
                    </w:rPr>
                    <w:t xml:space="preserve">__________ </w:t>
                  </w:r>
                  <w:proofErr w:type="gramStart"/>
                  <w:r>
                    <w:rPr>
                      <w:rFonts w:eastAsia="MS Gothic"/>
                      <w:sz w:val="21"/>
                      <w:szCs w:val="21"/>
                      <w:lang w:val="en-GB"/>
                    </w:rPr>
                    <w:t>one’s</w:t>
                  </w:r>
                  <w:proofErr w:type="gramEnd"/>
                  <w:r>
                    <w:rPr>
                      <w:rFonts w:eastAsia="MS Gothic"/>
                      <w:sz w:val="21"/>
                      <w:szCs w:val="21"/>
                      <w:lang w:val="en-GB"/>
                    </w:rPr>
                    <w:t xml:space="preserve"> best</w:t>
                  </w:r>
                  <w:r>
                    <w:rPr>
                      <w:rFonts w:eastAsia="MS Gothic"/>
                      <w:sz w:val="21"/>
                      <w:szCs w:val="21"/>
                      <w:lang w:val="en-GB"/>
                    </w:rPr>
                    <w:tab/>
                  </w:r>
                  <w:r>
                    <w:rPr>
                      <w:rFonts w:eastAsia="MS Gothic"/>
                      <w:sz w:val="21"/>
                      <w:szCs w:val="21"/>
                      <w:lang w:val="en-GB"/>
                    </w:rPr>
                    <w:tab/>
                    <w:t>___________ money</w:t>
                  </w:r>
                  <w:r>
                    <w:rPr>
                      <w:rFonts w:eastAsia="MS Gothic"/>
                      <w:sz w:val="21"/>
                      <w:szCs w:val="21"/>
                      <w:lang w:val="en-GB"/>
                    </w:rPr>
                    <w:tab/>
                  </w:r>
                  <w:r>
                    <w:rPr>
                      <w:rFonts w:eastAsia="MS Gothic"/>
                      <w:sz w:val="21"/>
                      <w:szCs w:val="21"/>
                      <w:lang w:val="en-GB"/>
                    </w:rPr>
                    <w:tab/>
                    <w:t>___________ care of</w:t>
                  </w:r>
                </w:p>
                <w:p w:rsidR="00BD098C" w:rsidRDefault="00BD098C" w:rsidP="00BD098C">
                  <w:pPr>
                    <w:rPr>
                      <w:rFonts w:eastAsia="MS Gothic"/>
                      <w:sz w:val="21"/>
                      <w:szCs w:val="21"/>
                      <w:lang w:val="en-GB"/>
                    </w:rPr>
                  </w:pPr>
                  <w:r>
                    <w:rPr>
                      <w:rFonts w:eastAsia="MS Gothic"/>
                      <w:sz w:val="21"/>
                      <w:szCs w:val="21"/>
                      <w:lang w:val="en-GB"/>
                    </w:rPr>
                    <w:t xml:space="preserve">__________ </w:t>
                  </w:r>
                  <w:proofErr w:type="gramStart"/>
                  <w:r>
                    <w:rPr>
                      <w:rFonts w:eastAsia="MS Gothic"/>
                      <w:sz w:val="21"/>
                      <w:szCs w:val="21"/>
                      <w:lang w:val="en-GB"/>
                    </w:rPr>
                    <w:t>friends</w:t>
                  </w:r>
                  <w:proofErr w:type="gramEnd"/>
                  <w:r>
                    <w:rPr>
                      <w:rFonts w:eastAsia="MS Gothic"/>
                      <w:sz w:val="21"/>
                      <w:szCs w:val="21"/>
                      <w:lang w:val="en-GB"/>
                    </w:rPr>
                    <w:tab/>
                  </w:r>
                  <w:r>
                    <w:rPr>
                      <w:rFonts w:eastAsia="MS Gothic"/>
                      <w:sz w:val="21"/>
                      <w:szCs w:val="21"/>
                      <w:lang w:val="en-GB"/>
                    </w:rPr>
                    <w:tab/>
                    <w:t>___________ a name</w:t>
                  </w:r>
                  <w:r>
                    <w:rPr>
                      <w:rFonts w:eastAsia="MS Gothic"/>
                      <w:sz w:val="21"/>
                      <w:szCs w:val="21"/>
                      <w:lang w:val="en-GB"/>
                    </w:rPr>
                    <w:tab/>
                  </w:r>
                  <w:r>
                    <w:rPr>
                      <w:rFonts w:eastAsia="MS Gothic"/>
                      <w:sz w:val="21"/>
                      <w:szCs w:val="21"/>
                      <w:lang w:val="en-GB"/>
                    </w:rPr>
                    <w:tab/>
                    <w:t>___________ well</w:t>
                  </w:r>
                </w:p>
                <w:p w:rsidR="00BD098C" w:rsidRDefault="00BD098C" w:rsidP="00BD098C">
                  <w:pPr>
                    <w:rPr>
                      <w:rFonts w:eastAsia="MS Gothic"/>
                      <w:sz w:val="21"/>
                      <w:szCs w:val="21"/>
                      <w:lang w:val="en-GB"/>
                    </w:rPr>
                  </w:pPr>
                  <w:r>
                    <w:rPr>
                      <w:rFonts w:eastAsia="MS Gothic"/>
                      <w:sz w:val="21"/>
                      <w:szCs w:val="21"/>
                      <w:lang w:val="en-GB"/>
                    </w:rPr>
                    <w:t xml:space="preserve">__________ </w:t>
                  </w:r>
                  <w:proofErr w:type="gramStart"/>
                  <w:r>
                    <w:rPr>
                      <w:rFonts w:eastAsia="MS Gothic"/>
                      <w:sz w:val="21"/>
                      <w:szCs w:val="21"/>
                      <w:lang w:val="en-GB"/>
                    </w:rPr>
                    <w:t>a</w:t>
                  </w:r>
                  <w:proofErr w:type="gramEnd"/>
                  <w:r>
                    <w:rPr>
                      <w:rFonts w:eastAsia="MS Gothic"/>
                      <w:sz w:val="21"/>
                      <w:szCs w:val="21"/>
                      <w:lang w:val="en-GB"/>
                    </w:rPr>
                    <w:t xml:space="preserve"> fortune</w:t>
                  </w:r>
                  <w:r>
                    <w:rPr>
                      <w:rFonts w:eastAsia="MS Gothic"/>
                      <w:sz w:val="21"/>
                      <w:szCs w:val="21"/>
                      <w:lang w:val="en-GB"/>
                    </w:rPr>
                    <w:tab/>
                  </w:r>
                  <w:r>
                    <w:rPr>
                      <w:rFonts w:eastAsia="MS Gothic"/>
                      <w:sz w:val="21"/>
                      <w:szCs w:val="21"/>
                      <w:lang w:val="en-GB"/>
                    </w:rPr>
                    <w:tab/>
                    <w:t>___________ no harm</w:t>
                  </w:r>
                  <w:r>
                    <w:rPr>
                      <w:rFonts w:eastAsia="MS Gothic"/>
                      <w:sz w:val="21"/>
                      <w:szCs w:val="21"/>
                      <w:lang w:val="en-GB"/>
                    </w:rPr>
                    <w:tab/>
                  </w:r>
                  <w:r>
                    <w:rPr>
                      <w:rFonts w:eastAsia="MS Gothic"/>
                      <w:sz w:val="21"/>
                      <w:szCs w:val="21"/>
                      <w:lang w:val="en-GB"/>
                    </w:rPr>
                    <w:tab/>
                    <w:t>___________ global networking</w:t>
                  </w:r>
                </w:p>
                <w:p w:rsidR="00BD098C" w:rsidRPr="00EF27E3" w:rsidRDefault="00BD098C" w:rsidP="00BD098C">
                  <w:pPr>
                    <w:spacing w:after="0"/>
                    <w:rPr>
                      <w:lang w:val="en-GB"/>
                    </w:rPr>
                  </w:pPr>
                  <w:r>
                    <w:rPr>
                      <w:rFonts w:eastAsia="MS Gothic"/>
                      <w:sz w:val="21"/>
                      <w:szCs w:val="21"/>
                      <w:lang w:val="en-GB"/>
                    </w:rPr>
                    <w:t xml:space="preserve"> </w:t>
                  </w:r>
                </w:p>
              </w:txbxContent>
            </v:textbox>
          </v:shape>
        </w:pict>
      </w:r>
    </w:p>
    <w:p w:rsidR="00BD098C" w:rsidRDefault="00BD098C" w:rsidP="00BD098C">
      <w:pPr>
        <w:rPr>
          <w:b/>
          <w:bCs/>
          <w:sz w:val="36"/>
          <w:szCs w:val="36"/>
        </w:rPr>
      </w:pPr>
    </w:p>
    <w:p w:rsidR="00BD098C" w:rsidRDefault="00BD098C" w:rsidP="00BD098C">
      <w:pPr>
        <w:jc w:val="center"/>
        <w:rPr>
          <w:b/>
          <w:bCs/>
          <w:sz w:val="36"/>
          <w:szCs w:val="36"/>
        </w:rPr>
      </w:pPr>
    </w:p>
    <w:p w:rsidR="00BD098C" w:rsidRDefault="00BD098C" w:rsidP="00BD098C">
      <w:pPr>
        <w:jc w:val="center"/>
        <w:rPr>
          <w:b/>
          <w:bCs/>
          <w:sz w:val="36"/>
          <w:szCs w:val="36"/>
        </w:rPr>
      </w:pPr>
    </w:p>
    <w:bookmarkEnd w:id="4"/>
    <w:p w:rsidR="00BD098C" w:rsidRDefault="00BD098C" w:rsidP="00BD098C">
      <w:pPr>
        <w:jc w:val="center"/>
        <w:rPr>
          <w:b/>
          <w:bCs/>
          <w:sz w:val="36"/>
          <w:szCs w:val="36"/>
        </w:rPr>
      </w:pPr>
    </w:p>
    <w:p w:rsidR="00BD098C" w:rsidRPr="00192583" w:rsidRDefault="00BD098C" w:rsidP="00BD098C">
      <w:pPr>
        <w:rPr>
          <w:b/>
          <w:bCs/>
          <w:sz w:val="16"/>
          <w:szCs w:val="16"/>
        </w:rPr>
      </w:pPr>
    </w:p>
    <w:p w:rsidR="00BD098C" w:rsidRDefault="00BD098C" w:rsidP="00BD098C">
      <w:r>
        <w:t xml:space="preserve">Primjer </w:t>
      </w:r>
      <w:proofErr w:type="spellStart"/>
      <w:r>
        <w:rPr>
          <w:i/>
          <w:iCs/>
        </w:rPr>
        <w:t>check</w:t>
      </w:r>
      <w:proofErr w:type="spellEnd"/>
      <w:r>
        <w:rPr>
          <w:i/>
          <w:iCs/>
        </w:rPr>
        <w:t>-</w:t>
      </w:r>
      <w:r>
        <w:t>liste za vršnjačko vrednovanje debate.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8"/>
        <w:gridCol w:w="990"/>
        <w:gridCol w:w="1170"/>
      </w:tblGrid>
      <w:tr w:rsidR="00BD098C" w:rsidTr="009D4565">
        <w:tc>
          <w:tcPr>
            <w:tcW w:w="7128" w:type="dxa"/>
            <w:shd w:val="clear" w:color="auto" w:fill="auto"/>
          </w:tcPr>
          <w:p w:rsidR="00BD098C" w:rsidRPr="00577185" w:rsidRDefault="00BD098C" w:rsidP="009D4565">
            <w:pPr>
              <w:rPr>
                <w:rFonts w:eastAsia="MS Gothic"/>
                <w:b/>
                <w:bCs/>
                <w:sz w:val="21"/>
                <w:szCs w:val="21"/>
                <w:lang w:val="en-GB"/>
              </w:rPr>
            </w:pPr>
            <w:r w:rsidRPr="00577185">
              <w:rPr>
                <w:b/>
                <w:bCs/>
                <w:lang w:val="en-GB"/>
              </w:rPr>
              <w:t xml:space="preserve">Use </w:t>
            </w:r>
            <w:r w:rsidRPr="00577185">
              <w:rPr>
                <w:rFonts w:ascii="MS Gothic" w:eastAsia="MS Gothic" w:cs="MS Gothic"/>
                <w:sz w:val="21"/>
                <w:szCs w:val="21"/>
                <w:lang w:val="en-GB"/>
              </w:rPr>
              <w:t>✓</w:t>
            </w:r>
            <w:r w:rsidRPr="00577185">
              <w:rPr>
                <w:rFonts w:eastAsia="MS Gothic"/>
                <w:b/>
                <w:bCs/>
                <w:sz w:val="21"/>
                <w:szCs w:val="21"/>
                <w:lang w:val="en-GB"/>
              </w:rPr>
              <w:t>or X</w:t>
            </w:r>
          </w:p>
        </w:tc>
        <w:tc>
          <w:tcPr>
            <w:tcW w:w="990" w:type="dxa"/>
            <w:shd w:val="clear" w:color="auto" w:fill="auto"/>
          </w:tcPr>
          <w:p w:rsidR="00BD098C" w:rsidRDefault="00BD098C" w:rsidP="009D4565">
            <w:r>
              <w:t>Group 1</w:t>
            </w:r>
          </w:p>
        </w:tc>
        <w:tc>
          <w:tcPr>
            <w:tcW w:w="1170" w:type="dxa"/>
            <w:shd w:val="clear" w:color="auto" w:fill="auto"/>
          </w:tcPr>
          <w:p w:rsidR="00BD098C" w:rsidRDefault="00BD098C" w:rsidP="009D4565">
            <w:r>
              <w:t>Group 2</w:t>
            </w:r>
          </w:p>
        </w:tc>
      </w:tr>
      <w:tr w:rsidR="00BD098C" w:rsidTr="009D4565">
        <w:tc>
          <w:tcPr>
            <w:tcW w:w="7128" w:type="dxa"/>
            <w:shd w:val="clear" w:color="auto" w:fill="auto"/>
          </w:tcPr>
          <w:p w:rsidR="00BD098C" w:rsidRDefault="00BD098C" w:rsidP="009D4565">
            <w:r>
              <w:t xml:space="preserve">1. </w:t>
            </w:r>
            <w:proofErr w:type="spellStart"/>
            <w:r>
              <w:t>The</w:t>
            </w:r>
            <w:proofErr w:type="spellEnd"/>
            <w:r>
              <w:t xml:space="preserve"> </w:t>
            </w:r>
            <w:proofErr w:type="spellStart"/>
            <w:r>
              <w:t>opening</w:t>
            </w:r>
            <w:proofErr w:type="spellEnd"/>
            <w:r>
              <w:t xml:space="preserve"> </w:t>
            </w:r>
            <w:proofErr w:type="spellStart"/>
            <w:r>
              <w:t>statements</w:t>
            </w:r>
            <w:proofErr w:type="spellEnd"/>
            <w:r>
              <w:t xml:space="preserve"> are </w:t>
            </w:r>
            <w:proofErr w:type="spellStart"/>
            <w:r>
              <w:t>well</w:t>
            </w:r>
            <w:proofErr w:type="spellEnd"/>
            <w:r>
              <w:t>-</w:t>
            </w:r>
            <w:proofErr w:type="spellStart"/>
            <w:r>
              <w:t>presented</w:t>
            </w:r>
            <w:proofErr w:type="spellEnd"/>
            <w:r>
              <w:t xml:space="preserve">. </w:t>
            </w:r>
          </w:p>
        </w:tc>
        <w:tc>
          <w:tcPr>
            <w:tcW w:w="990" w:type="dxa"/>
            <w:shd w:val="clear" w:color="auto" w:fill="auto"/>
          </w:tcPr>
          <w:p w:rsidR="00BD098C" w:rsidRDefault="00BD098C" w:rsidP="009D4565"/>
        </w:tc>
        <w:tc>
          <w:tcPr>
            <w:tcW w:w="1170" w:type="dxa"/>
            <w:shd w:val="clear" w:color="auto" w:fill="auto"/>
          </w:tcPr>
          <w:p w:rsidR="00BD098C" w:rsidRDefault="00BD098C" w:rsidP="009D4565"/>
        </w:tc>
      </w:tr>
      <w:tr w:rsidR="00BD098C" w:rsidTr="009D4565">
        <w:tc>
          <w:tcPr>
            <w:tcW w:w="7128" w:type="dxa"/>
            <w:shd w:val="clear" w:color="auto" w:fill="auto"/>
          </w:tcPr>
          <w:p w:rsidR="00BD098C" w:rsidRDefault="00BD098C" w:rsidP="009D4565">
            <w:r>
              <w:t xml:space="preserve">2. </w:t>
            </w:r>
            <w:proofErr w:type="spellStart"/>
            <w:r>
              <w:t>The</w:t>
            </w:r>
            <w:proofErr w:type="spellEnd"/>
            <w:r>
              <w:t xml:space="preserve"> </w:t>
            </w:r>
            <w:proofErr w:type="spellStart"/>
            <w:r>
              <w:t>arguments</w:t>
            </w:r>
            <w:proofErr w:type="spellEnd"/>
            <w:r>
              <w:t xml:space="preserve"> are </w:t>
            </w:r>
            <w:proofErr w:type="spellStart"/>
            <w:r>
              <w:t>strong</w:t>
            </w:r>
            <w:proofErr w:type="spellEnd"/>
            <w:r>
              <w:t xml:space="preserve"> </w:t>
            </w:r>
            <w:proofErr w:type="spellStart"/>
            <w:r>
              <w:t>and</w:t>
            </w:r>
            <w:proofErr w:type="spellEnd"/>
            <w:r>
              <w:t xml:space="preserve"> </w:t>
            </w:r>
            <w:proofErr w:type="spellStart"/>
            <w:r>
              <w:t>well</w:t>
            </w:r>
            <w:proofErr w:type="spellEnd"/>
            <w:r>
              <w:t>-</w:t>
            </w:r>
            <w:proofErr w:type="spellStart"/>
            <w:r>
              <w:t>written</w:t>
            </w:r>
            <w:proofErr w:type="spellEnd"/>
            <w:r>
              <w:t>.</w:t>
            </w:r>
          </w:p>
        </w:tc>
        <w:tc>
          <w:tcPr>
            <w:tcW w:w="990" w:type="dxa"/>
            <w:shd w:val="clear" w:color="auto" w:fill="auto"/>
          </w:tcPr>
          <w:p w:rsidR="00BD098C" w:rsidRDefault="00BD098C" w:rsidP="009D4565"/>
        </w:tc>
        <w:tc>
          <w:tcPr>
            <w:tcW w:w="1170" w:type="dxa"/>
            <w:shd w:val="clear" w:color="auto" w:fill="auto"/>
          </w:tcPr>
          <w:p w:rsidR="00BD098C" w:rsidRDefault="00BD098C" w:rsidP="009D4565"/>
        </w:tc>
      </w:tr>
      <w:tr w:rsidR="00BD098C" w:rsidTr="009D4565">
        <w:tc>
          <w:tcPr>
            <w:tcW w:w="7128" w:type="dxa"/>
            <w:shd w:val="clear" w:color="auto" w:fill="auto"/>
          </w:tcPr>
          <w:p w:rsidR="00BD098C" w:rsidRDefault="00BD098C" w:rsidP="009D4565">
            <w:r>
              <w:t xml:space="preserve">3. </w:t>
            </w:r>
            <w:proofErr w:type="spellStart"/>
            <w:r>
              <w:t>The</w:t>
            </w:r>
            <w:proofErr w:type="spellEnd"/>
            <w:r>
              <w:t xml:space="preserve"> </w:t>
            </w:r>
            <w:proofErr w:type="spellStart"/>
            <w:r>
              <w:t>students</w:t>
            </w:r>
            <w:proofErr w:type="spellEnd"/>
            <w:r>
              <w:t xml:space="preserve"> </w:t>
            </w:r>
            <w:proofErr w:type="spellStart"/>
            <w:r>
              <w:t>speak</w:t>
            </w:r>
            <w:proofErr w:type="spellEnd"/>
            <w:r>
              <w:t xml:space="preserve"> </w:t>
            </w:r>
            <w:proofErr w:type="spellStart"/>
            <w:r>
              <w:t>loudly</w:t>
            </w:r>
            <w:proofErr w:type="spellEnd"/>
            <w:r>
              <w:t xml:space="preserve"> </w:t>
            </w:r>
            <w:proofErr w:type="spellStart"/>
            <w:r>
              <w:t>and</w:t>
            </w:r>
            <w:proofErr w:type="spellEnd"/>
            <w:r>
              <w:t xml:space="preserve"> </w:t>
            </w:r>
            <w:proofErr w:type="spellStart"/>
            <w:r>
              <w:t>with</w:t>
            </w:r>
            <w:proofErr w:type="spellEnd"/>
            <w:r>
              <w:t xml:space="preserve"> </w:t>
            </w:r>
            <w:proofErr w:type="spellStart"/>
            <w:r>
              <w:t>confidence</w:t>
            </w:r>
            <w:proofErr w:type="spellEnd"/>
            <w:r>
              <w:t>.</w:t>
            </w:r>
          </w:p>
        </w:tc>
        <w:tc>
          <w:tcPr>
            <w:tcW w:w="990" w:type="dxa"/>
            <w:shd w:val="clear" w:color="auto" w:fill="auto"/>
          </w:tcPr>
          <w:p w:rsidR="00BD098C" w:rsidRDefault="00BD098C" w:rsidP="009D4565"/>
        </w:tc>
        <w:tc>
          <w:tcPr>
            <w:tcW w:w="1170" w:type="dxa"/>
            <w:shd w:val="clear" w:color="auto" w:fill="auto"/>
          </w:tcPr>
          <w:p w:rsidR="00BD098C" w:rsidRDefault="00BD098C" w:rsidP="009D4565"/>
        </w:tc>
      </w:tr>
      <w:tr w:rsidR="00BD098C" w:rsidTr="009D4565">
        <w:tc>
          <w:tcPr>
            <w:tcW w:w="7128" w:type="dxa"/>
            <w:shd w:val="clear" w:color="auto" w:fill="auto"/>
          </w:tcPr>
          <w:p w:rsidR="00BD098C" w:rsidRDefault="00BD098C" w:rsidP="009D4565">
            <w:r>
              <w:t xml:space="preserve">4. </w:t>
            </w:r>
            <w:proofErr w:type="spellStart"/>
            <w:r>
              <w:t>The</w:t>
            </w:r>
            <w:proofErr w:type="spellEnd"/>
            <w:r>
              <w:t xml:space="preserve"> </w:t>
            </w:r>
            <w:proofErr w:type="spellStart"/>
            <w:r>
              <w:t>students</w:t>
            </w:r>
            <w:proofErr w:type="spellEnd"/>
            <w:r>
              <w:t xml:space="preserve"> </w:t>
            </w:r>
            <w:proofErr w:type="spellStart"/>
            <w:r>
              <w:t>reply</w:t>
            </w:r>
            <w:proofErr w:type="spellEnd"/>
            <w:r>
              <w:t xml:space="preserve"> to </w:t>
            </w:r>
            <w:proofErr w:type="spellStart"/>
            <w:r>
              <w:t>the</w:t>
            </w:r>
            <w:proofErr w:type="spellEnd"/>
            <w:r>
              <w:t xml:space="preserve"> </w:t>
            </w:r>
            <w:proofErr w:type="spellStart"/>
            <w:r>
              <w:t>arguments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opposing</w:t>
            </w:r>
            <w:proofErr w:type="spellEnd"/>
            <w:r>
              <w:t xml:space="preserve"> group.</w:t>
            </w:r>
          </w:p>
        </w:tc>
        <w:tc>
          <w:tcPr>
            <w:tcW w:w="990" w:type="dxa"/>
            <w:shd w:val="clear" w:color="auto" w:fill="auto"/>
          </w:tcPr>
          <w:p w:rsidR="00BD098C" w:rsidRDefault="00BD098C" w:rsidP="009D4565"/>
        </w:tc>
        <w:tc>
          <w:tcPr>
            <w:tcW w:w="1170" w:type="dxa"/>
            <w:shd w:val="clear" w:color="auto" w:fill="auto"/>
          </w:tcPr>
          <w:p w:rsidR="00BD098C" w:rsidRDefault="00BD098C" w:rsidP="009D4565"/>
        </w:tc>
      </w:tr>
    </w:tbl>
    <w:p w:rsidR="00BD098C" w:rsidRDefault="00BD098C" w:rsidP="00BD098C"/>
    <w:sectPr w:rsidR="00BD098C" w:rsidSect="009A11C1">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16DA"/>
    <w:multiLevelType w:val="hybridMultilevel"/>
    <w:tmpl w:val="A150E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BD098C"/>
    <w:rsid w:val="00192583"/>
    <w:rsid w:val="001F5598"/>
    <w:rsid w:val="00275194"/>
    <w:rsid w:val="00426564"/>
    <w:rsid w:val="007F721E"/>
    <w:rsid w:val="009A11C1"/>
    <w:rsid w:val="00BD098C"/>
    <w:rsid w:val="00D447BE"/>
    <w:rsid w:val="00ED4456"/>
    <w:rsid w:val="00F81DC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9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2021-11-30T09:07:00Z</dcterms:created>
  <dcterms:modified xsi:type="dcterms:W3CDTF">2021-12-14T13:47:00Z</dcterms:modified>
</cp:coreProperties>
</file>